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FB" w:rsidRPr="00FE71EE" w:rsidRDefault="002F0581" w:rsidP="002F05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FE71EE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ტუბერკულოზით დაავადებულ პაციენტებში მკურნალობის წარმატებული გამოსავლების მიღწევის მიზნით,  შედეგზე დაფუძნებული </w:t>
      </w:r>
      <w:r w:rsidRPr="00FE71EE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FE71EE">
        <w:rPr>
          <w:rFonts w:ascii="Sylfaen" w:eastAsia="Sylfaen" w:hAnsi="Sylfaen"/>
          <w:b/>
          <w:sz w:val="24"/>
          <w:szCs w:val="24"/>
        </w:rPr>
        <w:t>ფულადი</w:t>
      </w:r>
      <w:proofErr w:type="spellEnd"/>
      <w:r w:rsidRPr="00FE71EE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FE71EE">
        <w:rPr>
          <w:rFonts w:ascii="Sylfaen" w:eastAsia="Sylfaen" w:hAnsi="Sylfaen"/>
          <w:b/>
          <w:sz w:val="24"/>
          <w:szCs w:val="24"/>
        </w:rPr>
        <w:t>წახალისების</w:t>
      </w:r>
      <w:proofErr w:type="spellEnd"/>
      <w:r w:rsidRPr="00FE71EE">
        <w:rPr>
          <w:rFonts w:ascii="Sylfaen" w:eastAsia="Sylfaen" w:hAnsi="Sylfaen"/>
          <w:b/>
          <w:sz w:val="24"/>
          <w:szCs w:val="24"/>
        </w:rPr>
        <w:t xml:space="preserve"> </w:t>
      </w:r>
      <w:r w:rsidR="004663FB" w:rsidRPr="00FE71EE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მოდელი</w:t>
      </w:r>
    </w:p>
    <w:p w:rsidR="004663FB" w:rsidRDefault="004663FB" w:rsidP="002F05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center"/>
        <w:rPr>
          <w:rFonts w:ascii="Sylfaen" w:eastAsia="Times New Roman" w:hAnsi="Sylfaen" w:cs="Sylfaen"/>
          <w:sz w:val="28"/>
          <w:szCs w:val="28"/>
          <w:lang w:val="ka-GE" w:eastAsia="x-none"/>
        </w:rPr>
      </w:pPr>
    </w:p>
    <w:p w:rsidR="008F7896" w:rsidRPr="002F0581" w:rsidRDefault="008F7896" w:rsidP="002F05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center"/>
        <w:rPr>
          <w:rFonts w:ascii="Sylfaen" w:eastAsia="Times New Roman" w:hAnsi="Sylfaen" w:cs="Sylfaen"/>
          <w:sz w:val="28"/>
          <w:szCs w:val="28"/>
          <w:lang w:val="ka-GE" w:eastAsia="x-none"/>
        </w:rPr>
      </w:pPr>
    </w:p>
    <w:p w:rsidR="0048006A" w:rsidRDefault="0048006A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FE71EE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მოკლე აღწერა:</w:t>
      </w:r>
    </w:p>
    <w:p w:rsidR="008D5209" w:rsidRPr="00FE71EE" w:rsidRDefault="008D5209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4663FB" w:rsidRPr="0048006A" w:rsidRDefault="004663FB" w:rsidP="00490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ინტერვენცია განხორციელდება როგორც, ზოგად სამედიცინო ქსელში ინტეგრირებული ტუბ.კაბინეტის </w:t>
      </w:r>
      <w:r w:rsidR="00DE6F04"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(როდესაც ტუბერკულოზის კაბინეტი განთავსებულია პირველადი ჯანდაცვის სერვისის მიმწოდებელ ზოგად სამედიცინო ქსელში) </w:t>
      </w: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ასევე, დამოუკიდებლად არსებული ტუბერკულოზის სპეციალიზებული სერვისის მიმწოდებელი დაწესებულების გუნდებზე. </w:t>
      </w:r>
    </w:p>
    <w:p w:rsidR="0048006A" w:rsidRPr="0048006A" w:rsidRDefault="0048006A" w:rsidP="0049088C">
      <w:pPr>
        <w:pStyle w:val="CommentText"/>
        <w:spacing w:after="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4663FB" w:rsidRPr="0048006A" w:rsidRDefault="004663FB" w:rsidP="0049088C">
      <w:pPr>
        <w:pStyle w:val="CommentText"/>
        <w:spacing w:after="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>ზოგად სამედიცინო ქსელში ინტეგრირებული მოდელის გუნდის შემადგენლობა</w:t>
      </w:r>
      <w:r w:rsidR="00DE6F04"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>: დ</w:t>
      </w: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აწესებულების მენეჯერი; ექიმი ფთიზიატრი/პულმონოლოგი; </w:t>
      </w:r>
      <w:r w:rsidRPr="0048006A">
        <w:rPr>
          <w:rFonts w:ascii="Sylfaen" w:eastAsia="Times New Roman" w:hAnsi="Sylfaen" w:cs="Sylfaen"/>
          <w:sz w:val="24"/>
          <w:szCs w:val="24"/>
          <w:lang w:eastAsia="x-none"/>
        </w:rPr>
        <w:t xml:space="preserve">DOT </w:t>
      </w: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>ექთანი (ქალაქი/რაიონი) ან სოფლის ექთანი; ოჯახის ექიმი (ქალაქი/რაიონი) ან სოფლის ექიმი.</w:t>
      </w:r>
    </w:p>
    <w:p w:rsidR="0048006A" w:rsidRPr="0048006A" w:rsidRDefault="0048006A" w:rsidP="00490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4663FB" w:rsidRPr="0048006A" w:rsidRDefault="004663FB" w:rsidP="00490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>დამოუკიდებლად არსებული ტუბერკულოზის სპეციალიზებული სერვისის მიმწოდებელი დაწესებულების გუნდის შემადგენლობა</w:t>
      </w:r>
      <w:r w:rsidR="00DE6F04"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: </w:t>
      </w: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დაწესებულების მენეჯერი; ექიმი ფთიზიატრი/პულმონოლოგი; </w:t>
      </w:r>
      <w:r w:rsidRPr="0048006A">
        <w:rPr>
          <w:rFonts w:ascii="Sylfaen" w:eastAsia="Times New Roman" w:hAnsi="Sylfaen" w:cs="Sylfaen"/>
          <w:sz w:val="24"/>
          <w:szCs w:val="24"/>
          <w:lang w:eastAsia="x-none"/>
        </w:rPr>
        <w:t xml:space="preserve">DOT </w:t>
      </w: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ექთანი ან სოფლის ექთანი. </w:t>
      </w:r>
    </w:p>
    <w:p w:rsidR="0049088C" w:rsidRDefault="0049088C" w:rsidP="0049088C">
      <w:pPr>
        <w:spacing w:after="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49088C" w:rsidRDefault="0049088C" w:rsidP="00490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პაციენტზე ბონუსის მოცულობის გამოთვლის საფუძვლად აღებულია ტუბერკულოზის პროგრამის ამბულატორიული კომპონენტიდან </w:t>
      </w:r>
      <w:r w:rsidR="008D5209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(ვაუჩერი)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მიღებული შემოსავლის 35% (სპეციალიზებული) და 45% (ინტეგრირებული) დაწესებულებებისთვის (სპეციალიზებული და</w:t>
      </w:r>
      <w:r w:rsidR="008D5209">
        <w:rPr>
          <w:rFonts w:ascii="Sylfaen" w:eastAsia="Times New Roman" w:hAnsi="Sylfaen" w:cs="Sylfaen"/>
          <w:sz w:val="24"/>
          <w:szCs w:val="24"/>
          <w:lang w:val="ka-GE" w:eastAsia="x-none"/>
        </w:rPr>
        <w:t>წ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ესებულებისთვის აღებულია 35%, იმის გათვალისწინებით, რომ მათი პაციენტების რაოდენობა აღემატება ინტეგრირებული დაწესებულების </w:t>
      </w:r>
      <w:r w:rsidR="008E392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პაციენტების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რაოდენობას და მათი ფუნქცია შეზღუდულია ინტეგრირებული სერვისის მიწოდების კუთხით).</w:t>
      </w:r>
    </w:p>
    <w:p w:rsidR="008D5209" w:rsidRDefault="008D5209" w:rsidP="00490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49088C" w:rsidRDefault="0049088C" w:rsidP="00490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ასევე, ბონუსის მოცულობა გადანაწილდა ყველა რგოლზე ფუნქციური დატვირთვის გათვალისწინებით და დაცული იქნა შემდეგი პრინციპები:</w:t>
      </w:r>
    </w:p>
    <w:p w:rsidR="0049088C" w:rsidRPr="00AC09D5" w:rsidRDefault="008D5209" w:rsidP="008D5209">
      <w:pPr>
        <w:pStyle w:val="Default"/>
        <w:numPr>
          <w:ilvl w:val="0"/>
          <w:numId w:val="8"/>
        </w:numPr>
        <w:spacing w:line="276" w:lineRule="auto"/>
        <w:jc w:val="both"/>
        <w:rPr>
          <w:rFonts w:ascii="Sylfaen" w:hAnsi="Sylfaen"/>
          <w:szCs w:val="23"/>
          <w:lang w:val="ka-GE"/>
        </w:rPr>
      </w:pPr>
      <w:r>
        <w:rPr>
          <w:rFonts w:ascii="Sylfaen" w:hAnsi="Sylfaen"/>
          <w:szCs w:val="23"/>
          <w:lang w:val="ka-GE"/>
        </w:rPr>
        <w:t>მედ</w:t>
      </w:r>
      <w:r w:rsidR="0049088C" w:rsidRPr="00AC09D5">
        <w:rPr>
          <w:rFonts w:ascii="Sylfaen" w:hAnsi="Sylfaen"/>
          <w:szCs w:val="23"/>
          <w:lang w:val="ka-GE"/>
        </w:rPr>
        <w:t xml:space="preserve">პერსონალის </w:t>
      </w:r>
      <w:r w:rsidR="0049088C">
        <w:rPr>
          <w:rFonts w:ascii="Sylfaen" w:hAnsi="Sylfaen"/>
          <w:szCs w:val="23"/>
          <w:lang w:val="ka-GE"/>
        </w:rPr>
        <w:t>ტარიფი</w:t>
      </w:r>
      <w:r w:rsidR="0049088C" w:rsidRPr="00AC09D5">
        <w:rPr>
          <w:rFonts w:ascii="Sylfaen" w:hAnsi="Sylfaen"/>
          <w:szCs w:val="23"/>
          <w:lang w:val="ka-GE"/>
        </w:rPr>
        <w:t xml:space="preserve"> გათანაბრებულია ქალაქებსა და რაიონულ ცენტრებში</w:t>
      </w:r>
      <w:r>
        <w:rPr>
          <w:rFonts w:ascii="Sylfaen" w:hAnsi="Sylfaen"/>
          <w:szCs w:val="23"/>
          <w:lang w:val="ka-GE"/>
        </w:rPr>
        <w:t>;</w:t>
      </w:r>
    </w:p>
    <w:p w:rsidR="0049088C" w:rsidRPr="00AC09D5" w:rsidRDefault="0049088C" w:rsidP="008D5209">
      <w:pPr>
        <w:pStyle w:val="Default"/>
        <w:numPr>
          <w:ilvl w:val="0"/>
          <w:numId w:val="8"/>
        </w:numPr>
        <w:spacing w:line="276" w:lineRule="auto"/>
        <w:jc w:val="both"/>
        <w:rPr>
          <w:rFonts w:ascii="Sylfaen" w:hAnsi="Sylfaen"/>
          <w:szCs w:val="23"/>
          <w:lang w:val="ka-GE"/>
        </w:rPr>
      </w:pPr>
      <w:r w:rsidRPr="00AC09D5">
        <w:rPr>
          <w:rFonts w:ascii="Sylfaen" w:hAnsi="Sylfaen"/>
          <w:szCs w:val="23"/>
          <w:lang w:val="ka-GE"/>
        </w:rPr>
        <w:t xml:space="preserve">სოფლის ექიმის </w:t>
      </w:r>
      <w:r>
        <w:rPr>
          <w:rFonts w:ascii="Sylfaen" w:hAnsi="Sylfaen"/>
          <w:szCs w:val="23"/>
          <w:lang w:val="ka-GE"/>
        </w:rPr>
        <w:t>ტარიფი</w:t>
      </w:r>
      <w:r w:rsidRPr="00AC09D5">
        <w:rPr>
          <w:rFonts w:ascii="Sylfaen" w:hAnsi="Sylfaen"/>
          <w:szCs w:val="23"/>
          <w:lang w:val="ka-GE"/>
        </w:rPr>
        <w:t xml:space="preserve"> აღემატე</w:t>
      </w:r>
      <w:r>
        <w:rPr>
          <w:rFonts w:ascii="Sylfaen" w:hAnsi="Sylfaen"/>
          <w:szCs w:val="23"/>
          <w:lang w:val="ka-GE"/>
        </w:rPr>
        <w:t>ბა</w:t>
      </w:r>
      <w:r w:rsidRPr="00AC09D5">
        <w:rPr>
          <w:rFonts w:ascii="Sylfaen" w:hAnsi="Sylfaen"/>
          <w:szCs w:val="23"/>
          <w:lang w:val="ka-GE"/>
        </w:rPr>
        <w:t xml:space="preserve"> ოჯახის ექიმის </w:t>
      </w:r>
      <w:r>
        <w:rPr>
          <w:rFonts w:ascii="Sylfaen" w:hAnsi="Sylfaen"/>
          <w:szCs w:val="23"/>
          <w:lang w:val="ka-GE"/>
        </w:rPr>
        <w:t>ტარიფს</w:t>
      </w:r>
      <w:r w:rsidRPr="00AC09D5">
        <w:rPr>
          <w:rFonts w:ascii="Sylfaen" w:hAnsi="Sylfaen"/>
          <w:szCs w:val="23"/>
          <w:lang w:val="ka-GE"/>
        </w:rPr>
        <w:t xml:space="preserve"> მოტივაციის გაზრდის მიზნით (</w:t>
      </w:r>
      <w:r>
        <w:rPr>
          <w:rFonts w:ascii="Sylfaen" w:hAnsi="Sylfaen"/>
          <w:szCs w:val="23"/>
          <w:lang w:val="ka-GE"/>
        </w:rPr>
        <w:t xml:space="preserve">ერთ ექიმზე სოფელში ტუბ </w:t>
      </w:r>
      <w:r w:rsidRPr="00AC09D5">
        <w:rPr>
          <w:rFonts w:ascii="Sylfaen" w:hAnsi="Sylfaen"/>
          <w:szCs w:val="23"/>
          <w:lang w:val="ka-GE"/>
        </w:rPr>
        <w:t>პაციენტთა მცირე რაოდენობის გამო)</w:t>
      </w:r>
      <w:r w:rsidR="008D5209">
        <w:rPr>
          <w:rFonts w:ascii="Sylfaen" w:hAnsi="Sylfaen"/>
          <w:szCs w:val="23"/>
          <w:lang w:val="ka-GE"/>
        </w:rPr>
        <w:t>;</w:t>
      </w:r>
    </w:p>
    <w:p w:rsidR="0049088C" w:rsidRDefault="0049088C" w:rsidP="008D5209">
      <w:pPr>
        <w:pStyle w:val="Default"/>
        <w:numPr>
          <w:ilvl w:val="0"/>
          <w:numId w:val="8"/>
        </w:numPr>
        <w:spacing w:line="276" w:lineRule="auto"/>
        <w:jc w:val="both"/>
        <w:rPr>
          <w:rFonts w:ascii="Sylfaen" w:hAnsi="Sylfaen"/>
          <w:szCs w:val="23"/>
          <w:lang w:val="ka-GE"/>
        </w:rPr>
      </w:pPr>
      <w:r w:rsidRPr="00AC09D5">
        <w:rPr>
          <w:rFonts w:ascii="Sylfaen" w:hAnsi="Sylfaen"/>
          <w:szCs w:val="23"/>
          <w:lang w:val="ka-GE"/>
        </w:rPr>
        <w:t>სპეციალიზებულ  მოდელში დაწესებულების და მენეჯერის წილი დაბალია ინტეგრირებულ მოდელთან შედარებით</w:t>
      </w:r>
      <w:r w:rsidR="008D5209">
        <w:rPr>
          <w:rFonts w:ascii="Sylfaen" w:hAnsi="Sylfaen"/>
          <w:szCs w:val="23"/>
          <w:lang w:val="ka-GE"/>
        </w:rPr>
        <w:t xml:space="preserve"> (სამუშაოს მოცულობიდან გამომდინარე).</w:t>
      </w:r>
    </w:p>
    <w:p w:rsidR="0049088C" w:rsidRPr="00AC09D5" w:rsidRDefault="0049088C" w:rsidP="008D5209">
      <w:pPr>
        <w:pStyle w:val="Default"/>
        <w:spacing w:line="276" w:lineRule="auto"/>
        <w:ind w:left="720"/>
        <w:jc w:val="both"/>
        <w:rPr>
          <w:rFonts w:ascii="Sylfaen" w:hAnsi="Sylfaen"/>
          <w:szCs w:val="23"/>
          <w:lang w:val="ka-GE"/>
        </w:rPr>
      </w:pPr>
    </w:p>
    <w:p w:rsidR="0049088C" w:rsidRDefault="0049088C" w:rsidP="00490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</w:p>
    <w:p w:rsidR="008D5209" w:rsidRDefault="008D5209" w:rsidP="00490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8D5209" w:rsidRDefault="008D5209" w:rsidP="00490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8D5209" w:rsidRDefault="008D5209" w:rsidP="00490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DE6F04" w:rsidRPr="00FE71EE" w:rsidRDefault="00DE6F04" w:rsidP="0048006A">
      <w:pPr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FE71EE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ფულადი წახალისების ტარიფები</w:t>
      </w:r>
      <w:r w:rsidR="0048006A" w:rsidRPr="00FE71EE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:</w:t>
      </w:r>
      <w:r w:rsidRPr="00FE71EE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1134"/>
        <w:gridCol w:w="992"/>
        <w:gridCol w:w="993"/>
        <w:gridCol w:w="850"/>
        <w:gridCol w:w="992"/>
        <w:gridCol w:w="851"/>
        <w:gridCol w:w="992"/>
        <w:gridCol w:w="992"/>
      </w:tblGrid>
      <w:tr w:rsidR="00DE6F04" w:rsidRPr="00DE6F04" w:rsidTr="00980024">
        <w:trPr>
          <w:trHeight w:val="300"/>
        </w:trPr>
        <w:tc>
          <w:tcPr>
            <w:tcW w:w="9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ფულადი წახალისების (ბონუსის) მოცულობა 1 პაციენტზე  თვეში (ლარი, დარიცხული)</w:t>
            </w:r>
          </w:p>
        </w:tc>
      </w:tr>
      <w:tr w:rsidR="00DE6F04" w:rsidRPr="00DE6F04" w:rsidTr="00980024">
        <w:trPr>
          <w:trHeight w:val="720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დაწესებულების ტიპი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პაციენტი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 xml:space="preserve">ბონუსის მოცულობა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მენეჯერი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ფთიზიატრი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ოჯახის ექიმი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DOT ექთანი/ სოფლის ექთანი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სოფლის ექიმი</w:t>
            </w:r>
          </w:p>
        </w:tc>
      </w:tr>
      <w:tr w:rsidR="00DE6F04" w:rsidRPr="00DE6F04" w:rsidTr="00980024">
        <w:trPr>
          <w:trHeight w:val="3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DE6F04" w:rsidRPr="00DE6F04" w:rsidTr="00980024">
        <w:trPr>
          <w:trHeight w:val="31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ინტეგრირებული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ქალაქი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44.78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11,93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9,45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eastAsia="Times New Roman" w:cs="Calibri"/>
                <w:color w:val="365F91"/>
                <w:sz w:val="24"/>
                <w:szCs w:val="24"/>
              </w:rPr>
            </w:pPr>
            <w:r w:rsidRPr="00DE6F04">
              <w:rPr>
                <w:rFonts w:eastAsia="Times New Roman" w:cs="Calibri"/>
                <w:color w:val="365F91"/>
                <w:sz w:val="24"/>
                <w:szCs w:val="24"/>
              </w:rPr>
              <w:t> </w:t>
            </w:r>
          </w:p>
        </w:tc>
      </w:tr>
      <w:tr w:rsidR="00DE6F04" w:rsidRPr="00DE6F04" w:rsidTr="00980024">
        <w:trPr>
          <w:trHeight w:val="3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სოფელი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49.88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“—“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“—“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“—“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“—“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15.00</w:t>
            </w:r>
          </w:p>
        </w:tc>
      </w:tr>
      <w:tr w:rsidR="00DE6F04" w:rsidRPr="00DE6F04" w:rsidTr="00980024">
        <w:trPr>
          <w:trHeight w:val="300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სპეციალიზებული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ქალაქი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27.88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4.00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11,93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9,45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</w:tr>
      <w:tr w:rsidR="00DE6F04" w:rsidRPr="00D843C1" w:rsidTr="00980024">
        <w:trPr>
          <w:trHeight w:val="3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სოფელი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42.88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“—“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“—“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“—“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“—“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843C1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15.00</w:t>
            </w:r>
          </w:p>
        </w:tc>
      </w:tr>
    </w:tbl>
    <w:p w:rsidR="00DE6F04" w:rsidRDefault="00DE6F04" w:rsidP="004663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8"/>
          <w:szCs w:val="28"/>
          <w:lang w:val="ka-GE" w:eastAsia="x-none"/>
        </w:rPr>
      </w:pPr>
    </w:p>
    <w:p w:rsidR="0048006A" w:rsidRDefault="002F0581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FE71EE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ფ</w:t>
      </w:r>
      <w:r w:rsidR="0048006A" w:rsidRPr="00FE71EE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ულადი წახალისების გა</w:t>
      </w:r>
      <w:r w:rsidRPr="00FE71EE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დახდის </w:t>
      </w:r>
      <w:r w:rsidR="0048006A" w:rsidRPr="00FE71EE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ინდიკატორი: </w:t>
      </w:r>
    </w:p>
    <w:p w:rsidR="008E392A" w:rsidRPr="00FE71EE" w:rsidRDefault="008E392A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4663FB" w:rsidRPr="0048006A" w:rsidRDefault="00DE6F04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ფულადი წახალისების გაცემას </w:t>
      </w:r>
      <w:r w:rsidR="004663FB"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საფუძვლად უდევს მკურნალობაზე დამყოლობის ინდიკატორი, რომელიც ეფუძნება ყველა ამბულატორიული პაციენტის დღიური </w:t>
      </w:r>
      <w:r w:rsidR="004663FB" w:rsidRPr="0048006A">
        <w:rPr>
          <w:rFonts w:ascii="Sylfaen" w:eastAsia="Times New Roman" w:hAnsi="Sylfaen" w:cs="Sylfaen"/>
          <w:sz w:val="24"/>
          <w:szCs w:val="24"/>
          <w:lang w:eastAsia="x-none"/>
        </w:rPr>
        <w:t>DOT</w:t>
      </w:r>
      <w:r w:rsidR="004663FB"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>-ის შესრულებას. ინდიკატორის შესრულებაზე ანგარიშგება განმახორციელებელთან</w:t>
      </w: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(სსიპ სოციალური მომსახურების სააგენტო) </w:t>
      </w:r>
      <w:r w:rsidR="004663FB"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ხდება კვარტალურად, ელექტრონული ანგარიშგებით. </w:t>
      </w: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ფულადი წახალისების </w:t>
      </w:r>
      <w:r w:rsidR="004663FB"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>გადახდა განმახორციელებლის მიერ ხდება ასევე, კვარტალურად, ინდიკატორის შესრულების საფუძველზე.</w:t>
      </w:r>
    </w:p>
    <w:p w:rsidR="00BD4875" w:rsidRDefault="00BD4875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Cs/>
          <w:sz w:val="24"/>
          <w:szCs w:val="24"/>
          <w:lang w:val="ka-GE" w:eastAsia="x-none"/>
        </w:rPr>
      </w:pPr>
    </w:p>
    <w:p w:rsidR="00586956" w:rsidRPr="00586956" w:rsidRDefault="00DE6F04" w:rsidP="00586956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Cs/>
          <w:sz w:val="24"/>
          <w:szCs w:val="24"/>
          <w:lang w:val="ka-GE" w:eastAsia="x-none"/>
        </w:rPr>
      </w:pPr>
      <w:r w:rsidRPr="00586956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ფულადი წახალისების სრული მოცულობა</w:t>
      </w:r>
      <w:r w:rsidRPr="00586956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გაიცემა დაწესებულების მიერ ინდიკატორის </w:t>
      </w:r>
      <w:r w:rsidRPr="00586956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85%-ით და მეტის შესრულების შემთხვევაში;</w:t>
      </w:r>
      <w:r w:rsidRPr="00586956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</w:t>
      </w:r>
    </w:p>
    <w:p w:rsidR="00586956" w:rsidRPr="00586956" w:rsidRDefault="00DE6F04" w:rsidP="00586956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Cs/>
          <w:sz w:val="24"/>
          <w:szCs w:val="24"/>
          <w:lang w:val="ka-GE" w:eastAsia="x-none"/>
        </w:rPr>
      </w:pPr>
      <w:r w:rsidRPr="00586956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ფულადი წახალისების მოცულობის 50% </w:t>
      </w:r>
      <w:r w:rsidRPr="00586956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გა</w:t>
      </w:r>
      <w:r w:rsidR="0048006A" w:rsidRPr="00586956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იცემა</w:t>
      </w:r>
      <w:r w:rsidRPr="00586956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დაწესებულების მიერ ინდიკატორის </w:t>
      </w:r>
      <w:r w:rsidRPr="00586956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71-84 %-მდე შესრულების შემთხვევაში;</w:t>
      </w:r>
      <w:r w:rsidRPr="00586956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</w:t>
      </w:r>
    </w:p>
    <w:p w:rsidR="00DE6F04" w:rsidRPr="00586956" w:rsidRDefault="00DE6F04" w:rsidP="00586956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  <w:r w:rsidRPr="00586956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ფულადი წახალისება არ გა</w:t>
      </w:r>
      <w:r w:rsidR="0048006A" w:rsidRPr="00586956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იცემა</w:t>
      </w:r>
      <w:r w:rsidRPr="00586956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დაწესებულების მიერ ინდიკატორის </w:t>
      </w:r>
      <w:r w:rsidRPr="00586956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70%-ით და ნაკლების შესრულების შემთხვევაში. </w:t>
      </w:r>
    </w:p>
    <w:p w:rsidR="00DE6F04" w:rsidRDefault="00DE6F04" w:rsidP="004663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8"/>
          <w:szCs w:val="28"/>
          <w:lang w:val="ka-GE" w:eastAsia="x-none"/>
        </w:rPr>
      </w:pPr>
    </w:p>
    <w:p w:rsidR="00F462B4" w:rsidRDefault="00586956" w:rsidP="00F462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პროე</w:t>
      </w:r>
      <w:r w:rsidR="00F462B4" w:rsidRPr="00FE71EE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ქტში ჩართული დაწესებულებები:</w:t>
      </w:r>
    </w:p>
    <w:p w:rsidR="008E392A" w:rsidRPr="00FE71EE" w:rsidRDefault="008E392A" w:rsidP="00F462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F462B4" w:rsidRDefault="00F462B4" w:rsidP="00F462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Cs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შერჩევის კრიტერიუმები:</w:t>
      </w:r>
    </w:p>
    <w:p w:rsidR="00F462B4" w:rsidRPr="0051100F" w:rsidRDefault="00F462B4" w:rsidP="00F462B4">
      <w:pPr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Cs/>
          <w:sz w:val="24"/>
          <w:szCs w:val="24"/>
          <w:lang w:eastAsia="x-none"/>
        </w:rPr>
      </w:pPr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2016 </w:t>
      </w:r>
      <w:proofErr w:type="spellStart"/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>წლის</w:t>
      </w:r>
      <w:proofErr w:type="spellEnd"/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>კოჰორტაში</w:t>
      </w:r>
      <w:proofErr w:type="spellEnd"/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r w:rsidRPr="0051100F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ფილტვის ტუბერკულოზით </w:t>
      </w: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(PTB) </w:t>
      </w:r>
      <w:r w:rsidRPr="0051100F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დაავადებულ </w:t>
      </w:r>
      <w:proofErr w:type="spellStart"/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>პაციენტთა</w:t>
      </w:r>
      <w:proofErr w:type="spellEnd"/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>რა</w:t>
      </w:r>
      <w:proofErr w:type="spellEnd"/>
      <w:r w:rsidR="00162A5C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ოდენო</w:t>
      </w:r>
      <w:proofErr w:type="spellStart"/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>ბა</w:t>
      </w:r>
      <w:proofErr w:type="spellEnd"/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>აღემატება</w:t>
      </w:r>
      <w:proofErr w:type="spellEnd"/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20-ს</w:t>
      </w:r>
      <w:r w:rsidR="00162A5C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;</w:t>
      </w:r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</w:p>
    <w:p w:rsidR="00F462B4" w:rsidRPr="0051100F" w:rsidRDefault="00F462B4" w:rsidP="00F462B4">
      <w:pPr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Cs/>
          <w:sz w:val="24"/>
          <w:szCs w:val="24"/>
          <w:lang w:eastAsia="x-none"/>
        </w:rPr>
      </w:pPr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2016 </w:t>
      </w:r>
      <w:proofErr w:type="spellStart"/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>წლის</w:t>
      </w:r>
      <w:proofErr w:type="spellEnd"/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r w:rsidRPr="0051100F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ფილტვის ტუბერკულოზით დაავადებულ პაციენტთა </w:t>
      </w:r>
      <w:proofErr w:type="spellStart"/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>კოჰორტაში</w:t>
      </w:r>
      <w:proofErr w:type="spellEnd"/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 DS-PTB </w:t>
      </w:r>
      <w:proofErr w:type="spellStart"/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>წარმატებული</w:t>
      </w:r>
      <w:proofErr w:type="spellEnd"/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>მკურნალობის</w:t>
      </w:r>
      <w:proofErr w:type="spellEnd"/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>მაჩვენებელი</w:t>
      </w:r>
      <w:proofErr w:type="spellEnd"/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r w:rsidRPr="0051100F">
        <w:rPr>
          <w:rFonts w:ascii="Sylfaen" w:eastAsia="Times New Roman" w:hAnsi="Sylfaen" w:cs="Sylfaen"/>
          <w:bCs/>
          <w:sz w:val="24"/>
          <w:szCs w:val="24"/>
          <w:u w:val="single"/>
          <w:lang w:eastAsia="x-none"/>
        </w:rPr>
        <w:t>&lt;</w:t>
      </w:r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>8</w:t>
      </w:r>
      <w:r w:rsidRPr="0051100F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2</w:t>
      </w:r>
      <w:r w:rsidRPr="0051100F">
        <w:rPr>
          <w:rFonts w:ascii="Sylfaen" w:eastAsia="Times New Roman" w:hAnsi="Sylfaen" w:cs="Sylfaen"/>
          <w:bCs/>
          <w:sz w:val="24"/>
          <w:szCs w:val="24"/>
          <w:lang w:eastAsia="x-none"/>
        </w:rPr>
        <w:t>%</w:t>
      </w:r>
      <w:r w:rsidR="00162A5C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;</w:t>
      </w:r>
    </w:p>
    <w:p w:rsidR="00F462B4" w:rsidRDefault="00F462B4" w:rsidP="00F462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Cs/>
          <w:sz w:val="24"/>
          <w:szCs w:val="24"/>
          <w:lang w:val="ka-GE" w:eastAsia="x-none"/>
        </w:rPr>
      </w:pPr>
    </w:p>
    <w:p w:rsidR="00F462B4" w:rsidRDefault="00F462B4" w:rsidP="00F462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Cs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სულ </w:t>
      </w:r>
      <w:r w:rsidR="00162A5C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შეირჩა </w:t>
      </w: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16 დაწესებულება (10 ინტეგრირებული და 6 სპეციალიზებული). რანდომიზაციის (შემთხვევითი შერჩევის) შემდეგ მათგან 8 ტუბ</w:t>
      </w:r>
      <w:r w:rsidR="00162A5C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.</w:t>
      </w: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კაბინეტი (5 ინტეგრირებული და 3 სპეციალიზებული) მოხვდება ინტერვენციის ჯგუფში და  </w:t>
      </w: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lastRenderedPageBreak/>
        <w:t>იგივე რაოდენობა - კონტროლის ჯგუფში</w:t>
      </w:r>
      <w:r w:rsidR="00910492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(შესადარებლად აღებული სხვა </w:t>
      </w:r>
      <w:r w:rsidR="002D0ADF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8 </w:t>
      </w:r>
      <w:r w:rsidR="00910492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დაწესებულება)</w:t>
      </w: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. </w:t>
      </w:r>
    </w:p>
    <w:p w:rsidR="008E392A" w:rsidRDefault="008E392A" w:rsidP="00F462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Cs/>
          <w:sz w:val="24"/>
          <w:szCs w:val="24"/>
          <w:lang w:val="ka-GE" w:eastAsia="x-none"/>
        </w:rPr>
      </w:pPr>
    </w:p>
    <w:p w:rsidR="008E392A" w:rsidRDefault="008E392A" w:rsidP="00F462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Cs/>
          <w:sz w:val="24"/>
          <w:szCs w:val="24"/>
          <w:lang w:val="ka-GE" w:eastAsia="x-none"/>
        </w:rPr>
      </w:pPr>
    </w:p>
    <w:p w:rsidR="008E392A" w:rsidRDefault="008E392A" w:rsidP="00F462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Cs/>
          <w:sz w:val="24"/>
          <w:szCs w:val="24"/>
          <w:lang w:val="ka-GE" w:eastAsia="x-none"/>
        </w:rPr>
      </w:pPr>
    </w:p>
    <w:p w:rsidR="008E392A" w:rsidRDefault="008E392A" w:rsidP="00F462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Cs/>
          <w:sz w:val="24"/>
          <w:szCs w:val="24"/>
          <w:lang w:val="ka-GE" w:eastAsia="x-none"/>
        </w:rPr>
      </w:pPr>
    </w:p>
    <w:p w:rsidR="00F462B4" w:rsidRPr="00162A5C" w:rsidRDefault="00F462B4" w:rsidP="00F462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9"/>
        <w:gridCol w:w="2690"/>
        <w:gridCol w:w="1554"/>
        <w:gridCol w:w="2171"/>
        <w:gridCol w:w="1278"/>
        <w:gridCol w:w="1278"/>
      </w:tblGrid>
      <w:tr w:rsidR="00F462B4" w:rsidRPr="00162A5C" w:rsidTr="00162A5C">
        <w:tc>
          <w:tcPr>
            <w:tcW w:w="474" w:type="dxa"/>
            <w:shd w:val="clear" w:color="auto" w:fill="F2F2F2" w:themeFill="background1" w:themeFillShade="F2"/>
            <w:vAlign w:val="center"/>
          </w:tcPr>
          <w:p w:rsidR="00F462B4" w:rsidRPr="00162A5C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162A5C">
              <w:rPr>
                <w:rFonts w:ascii="Sylfaen" w:hAnsi="Sylfaen"/>
                <w:sz w:val="20"/>
                <w:szCs w:val="20"/>
                <w:lang w:val="ka-GE"/>
              </w:rPr>
              <w:t>N</w:t>
            </w:r>
          </w:p>
        </w:tc>
        <w:tc>
          <w:tcPr>
            <w:tcW w:w="3178" w:type="dxa"/>
            <w:shd w:val="clear" w:color="auto" w:fill="F2F2F2" w:themeFill="background1" w:themeFillShade="F2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რეგიონი</w:t>
            </w:r>
          </w:p>
        </w:tc>
        <w:tc>
          <w:tcPr>
            <w:tcW w:w="1368" w:type="dxa"/>
            <w:shd w:val="clear" w:color="auto" w:fill="F2F2F2" w:themeFill="background1" w:themeFillShade="F2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ტუბ. კაბინეტი</w:t>
            </w:r>
          </w:p>
        </w:tc>
        <w:tc>
          <w:tcPr>
            <w:tcW w:w="2171" w:type="dxa"/>
            <w:shd w:val="clear" w:color="auto" w:fill="F2F2F2" w:themeFill="background1" w:themeFillShade="F2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დაწესებულების ტიპი</w:t>
            </w:r>
          </w:p>
        </w:tc>
        <w:tc>
          <w:tcPr>
            <w:tcW w:w="1278" w:type="dxa"/>
            <w:shd w:val="clear" w:color="auto" w:fill="F2F2F2" w:themeFill="background1" w:themeFillShade="F2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162A5C">
              <w:rPr>
                <w:rFonts w:ascii="Sylfaen" w:hAnsi="Sylfaen"/>
                <w:sz w:val="20"/>
                <w:szCs w:val="20"/>
                <w:lang w:val="ka-GE"/>
              </w:rPr>
              <w:t xml:space="preserve">DR-PTB </w:t>
            </w: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პაციენტები</w:t>
            </w:r>
          </w:p>
          <w:p w:rsidR="00F462B4" w:rsidRPr="00162A5C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162A5C">
              <w:rPr>
                <w:rFonts w:ascii="Sylfaen" w:hAnsi="Sylfaen"/>
                <w:sz w:val="20"/>
                <w:szCs w:val="20"/>
                <w:lang w:val="ka-GE"/>
              </w:rPr>
              <w:t>(201</w:t>
            </w: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  <w:r w:rsidRPr="00162A5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წ)</w:t>
            </w:r>
          </w:p>
        </w:tc>
        <w:tc>
          <w:tcPr>
            <w:tcW w:w="1278" w:type="dxa"/>
            <w:shd w:val="clear" w:color="auto" w:fill="F2F2F2" w:themeFill="background1" w:themeFillShade="F2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162A5C">
              <w:rPr>
                <w:rFonts w:ascii="Sylfaen" w:hAnsi="Sylfaen"/>
                <w:sz w:val="20"/>
                <w:szCs w:val="20"/>
                <w:lang w:val="ka-GE"/>
              </w:rPr>
              <w:t xml:space="preserve">DS-PTB </w:t>
            </w: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პაციენტები</w:t>
            </w:r>
            <w:r w:rsidRPr="00162A5C">
              <w:rPr>
                <w:rFonts w:ascii="Sylfaen" w:hAnsi="Sylfaen"/>
                <w:sz w:val="20"/>
                <w:szCs w:val="20"/>
                <w:lang w:val="ka-GE"/>
              </w:rPr>
              <w:t xml:space="preserve"> (2016 </w:t>
            </w: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წ)</w:t>
            </w:r>
          </w:p>
        </w:tc>
      </w:tr>
      <w:tr w:rsidR="00F462B4" w:rsidRPr="0004034D" w:rsidTr="00162A5C">
        <w:tc>
          <w:tcPr>
            <w:tcW w:w="474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317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აჭარა</w:t>
            </w:r>
          </w:p>
        </w:tc>
        <w:tc>
          <w:tcPr>
            <w:tcW w:w="136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ქობულეთი</w:t>
            </w:r>
          </w:p>
        </w:tc>
        <w:tc>
          <w:tcPr>
            <w:tcW w:w="2171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ინტეგრირებული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40</w:t>
            </w:r>
          </w:p>
        </w:tc>
      </w:tr>
      <w:tr w:rsidR="00F462B4" w:rsidRPr="0004034D" w:rsidTr="00162A5C">
        <w:tc>
          <w:tcPr>
            <w:tcW w:w="474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317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იმერეთი</w:t>
            </w:r>
          </w:p>
        </w:tc>
        <w:tc>
          <w:tcPr>
            <w:tcW w:w="136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სამტრედია</w:t>
            </w:r>
          </w:p>
        </w:tc>
        <w:tc>
          <w:tcPr>
            <w:tcW w:w="2171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ინტეგრირებული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31</w:t>
            </w:r>
          </w:p>
        </w:tc>
      </w:tr>
      <w:tr w:rsidR="00F462B4" w:rsidRPr="0004034D" w:rsidTr="00162A5C">
        <w:tc>
          <w:tcPr>
            <w:tcW w:w="474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317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კახეთი</w:t>
            </w:r>
          </w:p>
        </w:tc>
        <w:tc>
          <w:tcPr>
            <w:tcW w:w="136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ლაგოდეხი</w:t>
            </w:r>
          </w:p>
        </w:tc>
        <w:tc>
          <w:tcPr>
            <w:tcW w:w="2171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ინტეგრირებული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28</w:t>
            </w:r>
          </w:p>
        </w:tc>
      </w:tr>
      <w:tr w:rsidR="00F462B4" w:rsidRPr="0004034D" w:rsidTr="00162A5C">
        <w:tc>
          <w:tcPr>
            <w:tcW w:w="474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317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კახეთი</w:t>
            </w:r>
          </w:p>
        </w:tc>
        <w:tc>
          <w:tcPr>
            <w:tcW w:w="136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თელავი</w:t>
            </w:r>
          </w:p>
        </w:tc>
        <w:tc>
          <w:tcPr>
            <w:tcW w:w="2171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ინტეგრირებული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21</w:t>
            </w:r>
          </w:p>
        </w:tc>
      </w:tr>
      <w:tr w:rsidR="00F462B4" w:rsidRPr="0004034D" w:rsidTr="00162A5C">
        <w:tc>
          <w:tcPr>
            <w:tcW w:w="474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317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ქვემო ქართლი</w:t>
            </w:r>
          </w:p>
        </w:tc>
        <w:tc>
          <w:tcPr>
            <w:tcW w:w="136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გარდაბანი</w:t>
            </w:r>
          </w:p>
        </w:tc>
        <w:tc>
          <w:tcPr>
            <w:tcW w:w="2171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ინტეგრირებული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30</w:t>
            </w:r>
          </w:p>
        </w:tc>
      </w:tr>
      <w:tr w:rsidR="00F462B4" w:rsidRPr="0004034D" w:rsidTr="00162A5C">
        <w:tc>
          <w:tcPr>
            <w:tcW w:w="474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317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ქვემო ქართლი</w:t>
            </w:r>
          </w:p>
        </w:tc>
        <w:tc>
          <w:tcPr>
            <w:tcW w:w="136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მარნეული</w:t>
            </w:r>
          </w:p>
        </w:tc>
        <w:tc>
          <w:tcPr>
            <w:tcW w:w="2171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ინტეგრირებული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60</w:t>
            </w:r>
          </w:p>
        </w:tc>
      </w:tr>
      <w:tr w:rsidR="00F462B4" w:rsidRPr="0004034D" w:rsidTr="00162A5C">
        <w:tc>
          <w:tcPr>
            <w:tcW w:w="474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317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მცხეთა-მთიანეთი</w:t>
            </w:r>
          </w:p>
        </w:tc>
        <w:tc>
          <w:tcPr>
            <w:tcW w:w="136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დუშეთი</w:t>
            </w:r>
          </w:p>
        </w:tc>
        <w:tc>
          <w:tcPr>
            <w:tcW w:w="2171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ინტეგრირებული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20</w:t>
            </w:r>
          </w:p>
        </w:tc>
      </w:tr>
      <w:tr w:rsidR="00F462B4" w:rsidRPr="0004034D" w:rsidTr="00162A5C">
        <w:tc>
          <w:tcPr>
            <w:tcW w:w="474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317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სამეგრელო-ზემო სვანეთი</w:t>
            </w:r>
          </w:p>
        </w:tc>
        <w:tc>
          <w:tcPr>
            <w:tcW w:w="136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სენაკი</w:t>
            </w:r>
          </w:p>
        </w:tc>
        <w:tc>
          <w:tcPr>
            <w:tcW w:w="2171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ინტეგრირებული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35</w:t>
            </w:r>
          </w:p>
        </w:tc>
      </w:tr>
      <w:tr w:rsidR="00F462B4" w:rsidRPr="0004034D" w:rsidTr="00162A5C">
        <w:tc>
          <w:tcPr>
            <w:tcW w:w="474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317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სამეგრელო-ზემო სვანეთი</w:t>
            </w:r>
          </w:p>
        </w:tc>
        <w:tc>
          <w:tcPr>
            <w:tcW w:w="136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წალენჯიხა</w:t>
            </w:r>
          </w:p>
        </w:tc>
        <w:tc>
          <w:tcPr>
            <w:tcW w:w="2171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ინტეგრირებული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27</w:t>
            </w:r>
          </w:p>
        </w:tc>
      </w:tr>
      <w:tr w:rsidR="00F462B4" w:rsidRPr="0004034D" w:rsidTr="00162A5C">
        <w:tc>
          <w:tcPr>
            <w:tcW w:w="474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317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შიდა ქართლი</w:t>
            </w:r>
          </w:p>
        </w:tc>
        <w:tc>
          <w:tcPr>
            <w:tcW w:w="136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გორი</w:t>
            </w:r>
          </w:p>
        </w:tc>
        <w:tc>
          <w:tcPr>
            <w:tcW w:w="2171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ინტეგრირებული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71</w:t>
            </w:r>
          </w:p>
        </w:tc>
      </w:tr>
      <w:tr w:rsidR="00F462B4" w:rsidRPr="0004034D" w:rsidTr="00162A5C">
        <w:tc>
          <w:tcPr>
            <w:tcW w:w="474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317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აჭარა</w:t>
            </w:r>
          </w:p>
        </w:tc>
        <w:tc>
          <w:tcPr>
            <w:tcW w:w="136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ბათუმი</w:t>
            </w:r>
          </w:p>
        </w:tc>
        <w:tc>
          <w:tcPr>
            <w:tcW w:w="2171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სპეციალიზირებული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31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228</w:t>
            </w:r>
          </w:p>
        </w:tc>
      </w:tr>
      <w:tr w:rsidR="00F462B4" w:rsidRPr="0004034D" w:rsidTr="00162A5C">
        <w:tc>
          <w:tcPr>
            <w:tcW w:w="474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317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იმერეთი</w:t>
            </w:r>
          </w:p>
        </w:tc>
        <w:tc>
          <w:tcPr>
            <w:tcW w:w="136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ქუთაისი</w:t>
            </w:r>
          </w:p>
        </w:tc>
        <w:tc>
          <w:tcPr>
            <w:tcW w:w="2171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სპეციალიზირებული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20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105</w:t>
            </w:r>
          </w:p>
        </w:tc>
      </w:tr>
      <w:tr w:rsidR="00F462B4" w:rsidRPr="0004034D" w:rsidTr="00162A5C">
        <w:tc>
          <w:tcPr>
            <w:tcW w:w="474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</w:p>
        </w:tc>
        <w:tc>
          <w:tcPr>
            <w:tcW w:w="317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სამეგრელო-ზემო სვანეთი</w:t>
            </w:r>
          </w:p>
        </w:tc>
        <w:tc>
          <w:tcPr>
            <w:tcW w:w="136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ფოთი</w:t>
            </w:r>
          </w:p>
        </w:tc>
        <w:tc>
          <w:tcPr>
            <w:tcW w:w="2171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სპეციალიზირებული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95</w:t>
            </w:r>
          </w:p>
        </w:tc>
      </w:tr>
      <w:tr w:rsidR="00F462B4" w:rsidRPr="0004034D" w:rsidTr="00162A5C">
        <w:tc>
          <w:tcPr>
            <w:tcW w:w="474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14</w:t>
            </w:r>
          </w:p>
        </w:tc>
        <w:tc>
          <w:tcPr>
            <w:tcW w:w="317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სამეგრელო-ზემო სვანეთი</w:t>
            </w:r>
          </w:p>
        </w:tc>
        <w:tc>
          <w:tcPr>
            <w:tcW w:w="136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ზუგდიდი</w:t>
            </w:r>
          </w:p>
        </w:tc>
        <w:tc>
          <w:tcPr>
            <w:tcW w:w="2171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სპეციალიზირებული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38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158</w:t>
            </w:r>
          </w:p>
        </w:tc>
      </w:tr>
      <w:tr w:rsidR="00F462B4" w:rsidRPr="0004034D" w:rsidTr="00162A5C">
        <w:tc>
          <w:tcPr>
            <w:tcW w:w="474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317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თბილისი</w:t>
            </w:r>
          </w:p>
        </w:tc>
        <w:tc>
          <w:tcPr>
            <w:tcW w:w="1368" w:type="dxa"/>
            <w:vAlign w:val="center"/>
          </w:tcPr>
          <w:p w:rsidR="00F462B4" w:rsidRPr="00FE71EE" w:rsidRDefault="00F462B4" w:rsidP="00162A5C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ცენტრის</w:t>
            </w:r>
            <w:r w:rsidR="00162A5C">
              <w:rPr>
                <w:rFonts w:ascii="Sylfaen" w:hAnsi="Sylfaen"/>
                <w:sz w:val="20"/>
                <w:szCs w:val="20"/>
                <w:lang w:val="ka-GE"/>
              </w:rPr>
              <w:t xml:space="preserve"> ამბულატორია</w:t>
            </w:r>
          </w:p>
        </w:tc>
        <w:tc>
          <w:tcPr>
            <w:tcW w:w="2171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სპეციალიზირებული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60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208</w:t>
            </w:r>
          </w:p>
        </w:tc>
      </w:tr>
      <w:tr w:rsidR="00F462B4" w:rsidRPr="0004034D" w:rsidTr="00162A5C">
        <w:tc>
          <w:tcPr>
            <w:tcW w:w="474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16</w:t>
            </w:r>
          </w:p>
        </w:tc>
        <w:tc>
          <w:tcPr>
            <w:tcW w:w="3178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თბილისი</w:t>
            </w:r>
          </w:p>
        </w:tc>
        <w:tc>
          <w:tcPr>
            <w:tcW w:w="1368" w:type="dxa"/>
            <w:vAlign w:val="center"/>
          </w:tcPr>
          <w:p w:rsidR="00F462B4" w:rsidRPr="00FE71EE" w:rsidRDefault="00F462B4" w:rsidP="00BD4875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 xml:space="preserve">დისპანსერი </w:t>
            </w:r>
            <w:r w:rsidR="00BD4875">
              <w:rPr>
                <w:rFonts w:ascii="Sylfaen" w:hAnsi="Sylfaen"/>
                <w:sz w:val="20"/>
                <w:szCs w:val="20"/>
                <w:lang w:val="ka-GE"/>
              </w:rPr>
              <w:t>N2</w:t>
            </w: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171" w:type="dxa"/>
            <w:vAlign w:val="center"/>
          </w:tcPr>
          <w:p w:rsidR="00F462B4" w:rsidRPr="00FE71EE" w:rsidRDefault="00F462B4" w:rsidP="00F613CD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სპეციალიზირებული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26</w:t>
            </w:r>
          </w:p>
        </w:tc>
        <w:tc>
          <w:tcPr>
            <w:tcW w:w="1278" w:type="dxa"/>
            <w:vAlign w:val="center"/>
          </w:tcPr>
          <w:p w:rsidR="00F462B4" w:rsidRPr="00FE71EE" w:rsidRDefault="00F462B4" w:rsidP="00F613CD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E71EE">
              <w:rPr>
                <w:rFonts w:ascii="Sylfaen" w:hAnsi="Sylfaen"/>
                <w:sz w:val="20"/>
                <w:szCs w:val="20"/>
                <w:lang w:val="ka-GE"/>
              </w:rPr>
              <w:t>136</w:t>
            </w:r>
          </w:p>
        </w:tc>
      </w:tr>
    </w:tbl>
    <w:p w:rsidR="00F462B4" w:rsidRDefault="00F462B4" w:rsidP="00F462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</w:rPr>
      </w:pPr>
    </w:p>
    <w:p w:rsidR="00413F65" w:rsidRPr="003D6127" w:rsidRDefault="00413F65" w:rsidP="00FE71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პრეტესტის დაწესებულებები ორი ინტეგრირებული დაწესებულება:</w:t>
      </w:r>
      <w:r w:rsidR="00FE71EE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3D6127">
        <w:rPr>
          <w:rFonts w:ascii="Sylfaen" w:eastAsia="Times New Roman" w:hAnsi="Sylfaen" w:cs="Sylfaen"/>
          <w:sz w:val="24"/>
          <w:szCs w:val="24"/>
          <w:lang w:val="ka-GE" w:eastAsia="x-none"/>
        </w:rPr>
        <w:t>საგარეჯოს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ტუბ კაბინეტი</w:t>
      </w:r>
      <w:r w:rsidR="00FE71EE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;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ლანჩხუთის ტუბ კაბინეტი</w:t>
      </w:r>
      <w:r w:rsidR="00FE71EE">
        <w:rPr>
          <w:rFonts w:ascii="Sylfaen" w:eastAsia="Times New Roman" w:hAnsi="Sylfaen" w:cs="Sylfaen"/>
          <w:sz w:val="24"/>
          <w:szCs w:val="24"/>
          <w:lang w:val="ka-GE" w:eastAsia="x-none"/>
        </w:rPr>
        <w:t>.</w:t>
      </w:r>
    </w:p>
    <w:p w:rsidR="00F462B4" w:rsidRPr="00FA6907" w:rsidRDefault="00F462B4" w:rsidP="004663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8"/>
          <w:szCs w:val="28"/>
          <w:lang w:val="ka-GE" w:eastAsia="x-none"/>
        </w:rPr>
      </w:pPr>
    </w:p>
    <w:p w:rsidR="0048006A" w:rsidRDefault="0048006A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FE71EE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პროექტის განხორციელების ვადები:</w:t>
      </w:r>
    </w:p>
    <w:p w:rsidR="008E392A" w:rsidRPr="00FE71EE" w:rsidRDefault="008E392A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48006A" w:rsidRPr="0048006A" w:rsidRDefault="0048006A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2018 წელი: ინტერვენციის პრეტესტირება 2 დაწესებულება </w:t>
      </w:r>
      <w:r w:rsidR="00413F65">
        <w:rPr>
          <w:rFonts w:ascii="Sylfaen" w:eastAsia="Times New Roman" w:hAnsi="Sylfaen" w:cs="Sylfaen"/>
          <w:sz w:val="24"/>
          <w:szCs w:val="24"/>
          <w:lang w:val="ka-GE" w:eastAsia="x-none"/>
        </w:rPr>
        <w:t>7</w:t>
      </w: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თვე (</w:t>
      </w:r>
      <w:r w:rsidR="00413F65">
        <w:rPr>
          <w:rFonts w:ascii="Sylfaen" w:eastAsia="Times New Roman" w:hAnsi="Sylfaen" w:cs="Sylfaen"/>
          <w:sz w:val="24"/>
          <w:szCs w:val="24"/>
          <w:lang w:val="ka-GE" w:eastAsia="x-none"/>
        </w:rPr>
        <w:t>მაისი</w:t>
      </w: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- ნოემბერი); ინტერვენცია </w:t>
      </w:r>
      <w:r w:rsidR="00413F65">
        <w:rPr>
          <w:rFonts w:ascii="Sylfaen" w:eastAsia="Times New Roman" w:hAnsi="Sylfaen" w:cs="Sylfaen"/>
          <w:sz w:val="24"/>
          <w:szCs w:val="24"/>
          <w:lang w:val="ka-GE" w:eastAsia="x-none"/>
        </w:rPr>
        <w:t>8</w:t>
      </w: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დაწესებულება </w:t>
      </w:r>
      <w:r w:rsidR="00413F65">
        <w:rPr>
          <w:rFonts w:ascii="Sylfaen" w:eastAsia="Times New Roman" w:hAnsi="Sylfaen" w:cs="Sylfaen"/>
          <w:sz w:val="24"/>
          <w:szCs w:val="24"/>
          <w:lang w:val="ka-GE" w:eastAsia="x-none"/>
        </w:rPr>
        <w:t>2</w:t>
      </w: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თვე (</w:t>
      </w:r>
      <w:r w:rsidR="00413F65">
        <w:rPr>
          <w:rFonts w:ascii="Sylfaen" w:eastAsia="Times New Roman" w:hAnsi="Sylfaen" w:cs="Sylfaen"/>
          <w:sz w:val="24"/>
          <w:szCs w:val="24"/>
          <w:lang w:val="ka-GE" w:eastAsia="x-none"/>
        </w:rPr>
        <w:t>ოქტომბერი</w:t>
      </w: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>-ნოემბერი);</w:t>
      </w:r>
    </w:p>
    <w:p w:rsidR="0048006A" w:rsidRPr="0048006A" w:rsidRDefault="0048006A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>2019 წელი: ინტერვენცია 1</w:t>
      </w:r>
      <w:r w:rsidR="00413F65">
        <w:rPr>
          <w:rFonts w:ascii="Sylfaen" w:eastAsia="Times New Roman" w:hAnsi="Sylfaen" w:cs="Sylfaen"/>
          <w:sz w:val="24"/>
          <w:szCs w:val="24"/>
          <w:lang w:val="ka-GE" w:eastAsia="x-none"/>
        </w:rPr>
        <w:t>0</w:t>
      </w: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დაწესებულება 12 თვე</w:t>
      </w:r>
      <w:r w:rsidR="00413F65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(დეკემბერი-ნოემბერი)</w:t>
      </w: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>;</w:t>
      </w:r>
    </w:p>
    <w:p w:rsidR="0048006A" w:rsidRPr="0048006A" w:rsidRDefault="0048006A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>2020 წელი: ინტერვენცია 1</w:t>
      </w:r>
      <w:r w:rsidR="00413F65">
        <w:rPr>
          <w:rFonts w:ascii="Sylfaen" w:eastAsia="Times New Roman" w:hAnsi="Sylfaen" w:cs="Sylfaen"/>
          <w:sz w:val="24"/>
          <w:szCs w:val="24"/>
          <w:lang w:val="ka-GE" w:eastAsia="x-none"/>
        </w:rPr>
        <w:t>0</w:t>
      </w: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დაწესებულება  </w:t>
      </w:r>
      <w:r w:rsidR="00413F65">
        <w:rPr>
          <w:rFonts w:ascii="Sylfaen" w:eastAsia="Times New Roman" w:hAnsi="Sylfaen" w:cs="Sylfaen"/>
          <w:sz w:val="24"/>
          <w:szCs w:val="24"/>
          <w:lang w:val="ka-GE" w:eastAsia="x-none"/>
        </w:rPr>
        <w:t>10</w:t>
      </w: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თვე</w:t>
      </w:r>
      <w:r w:rsidR="00413F65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(დეკემბერი-სექტემბერი)</w:t>
      </w:r>
    </w:p>
    <w:p w:rsidR="0048006A" w:rsidRDefault="0048006A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 w:val="28"/>
          <w:szCs w:val="28"/>
          <w:lang w:val="ka-GE" w:eastAsia="x-none"/>
        </w:rPr>
      </w:pPr>
    </w:p>
    <w:p w:rsidR="0048006A" w:rsidRDefault="0048006A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FE71EE">
        <w:rPr>
          <w:rFonts w:ascii="Sylfaen" w:eastAsia="Sylfaen" w:hAnsi="Sylfaen"/>
          <w:sz w:val="24"/>
          <w:szCs w:val="24"/>
        </w:rPr>
        <w:lastRenderedPageBreak/>
        <w:t xml:space="preserve"> </w:t>
      </w:r>
      <w:r w:rsidRPr="00FE71EE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ბიუჯეტი</w:t>
      </w:r>
      <w:r w:rsidR="002F0581" w:rsidRPr="00FE71EE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:</w:t>
      </w:r>
    </w:p>
    <w:p w:rsidR="00BD4875" w:rsidRDefault="00D61B6D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BC59C2">
        <w:rPr>
          <w:noProof/>
        </w:rPr>
        <w:drawing>
          <wp:anchor distT="0" distB="0" distL="114300" distR="114300" simplePos="0" relativeHeight="251658240" behindDoc="0" locked="0" layoutInCell="1" allowOverlap="1" wp14:anchorId="011F2326" wp14:editId="229427F9">
            <wp:simplePos x="0" y="0"/>
            <wp:positionH relativeFrom="column">
              <wp:posOffset>-708660</wp:posOffset>
            </wp:positionH>
            <wp:positionV relativeFrom="paragraph">
              <wp:posOffset>408305</wp:posOffset>
            </wp:positionV>
            <wp:extent cx="7248525" cy="3202305"/>
            <wp:effectExtent l="0" t="0" r="952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320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316" w:type="dxa"/>
        <w:tblInd w:w="93" w:type="dxa"/>
        <w:tblLook w:val="04A0" w:firstRow="1" w:lastRow="0" w:firstColumn="1" w:lastColumn="0" w:noHBand="0" w:noVBand="1"/>
      </w:tblPr>
      <w:tblGrid>
        <w:gridCol w:w="1899"/>
        <w:gridCol w:w="2062"/>
        <w:gridCol w:w="69"/>
        <w:gridCol w:w="1737"/>
        <w:gridCol w:w="1814"/>
        <w:gridCol w:w="2735"/>
      </w:tblGrid>
      <w:tr w:rsidR="00D61B6D" w:rsidRPr="00FE71EE" w:rsidTr="00D61B6D">
        <w:trPr>
          <w:gridAfter w:val="4"/>
          <w:wAfter w:w="6355" w:type="dxa"/>
          <w:trHeight w:val="290"/>
        </w:trPr>
        <w:tc>
          <w:tcPr>
            <w:tcW w:w="3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B6D" w:rsidRPr="00FE71EE" w:rsidRDefault="00D61B6D" w:rsidP="00FE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1B6D" w:rsidRPr="00FE71EE" w:rsidTr="00D61B6D">
        <w:trPr>
          <w:gridAfter w:val="4"/>
          <w:wAfter w:w="6355" w:type="dxa"/>
          <w:trHeight w:val="290"/>
        </w:trPr>
        <w:tc>
          <w:tcPr>
            <w:tcW w:w="3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1B6D" w:rsidRDefault="00D61B6D" w:rsidP="00D61B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sz w:val="18"/>
                <w:szCs w:val="18"/>
                <w:lang w:val="ka-GE" w:eastAsia="x-none"/>
              </w:rPr>
            </w:pPr>
          </w:p>
          <w:p w:rsidR="00D61B6D" w:rsidRPr="00586956" w:rsidRDefault="00D61B6D" w:rsidP="00D61B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i/>
                <w:sz w:val="18"/>
                <w:szCs w:val="18"/>
                <w:lang w:val="ka-GE" w:eastAsia="x-none"/>
              </w:rPr>
            </w:pPr>
            <w:r w:rsidRPr="00586956">
              <w:rPr>
                <w:rFonts w:ascii="Sylfaen" w:eastAsia="Times New Roman" w:hAnsi="Sylfaen" w:cs="Sylfaen"/>
                <w:i/>
                <w:sz w:val="18"/>
                <w:szCs w:val="18"/>
                <w:lang w:val="ka-GE" w:eastAsia="x-none"/>
              </w:rPr>
              <w:t xml:space="preserve">ვინაიდან ინტერვენციის დაწესებულებები ამ ეტაპისთვის ცნობილი არ არის, დიდი ზომის დასესებულებების ინტერვენციის ჯგუფში მოხვედრის გათვალისწინებით დათვლილია ბიუჯეტის ზედა ზღვარი. </w:t>
            </w:r>
          </w:p>
          <w:p w:rsidR="00D61B6D" w:rsidRPr="00D61B6D" w:rsidRDefault="00D61B6D" w:rsidP="00D61B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ind w:hanging="77"/>
              <w:jc w:val="both"/>
              <w:rPr>
                <w:rFonts w:ascii="Sylfaen" w:eastAsia="Times New Roman" w:hAnsi="Sylfaen" w:cs="Sylfaen"/>
                <w:sz w:val="18"/>
                <w:szCs w:val="18"/>
                <w:lang w:val="ka-GE" w:eastAsia="x-none"/>
              </w:rPr>
            </w:pPr>
          </w:p>
          <w:p w:rsidR="00D61B6D" w:rsidRDefault="00D61B6D" w:rsidP="00D61B6D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ka-GE"/>
              </w:rPr>
            </w:pPr>
          </w:p>
          <w:p w:rsidR="00D61B6D" w:rsidRPr="008E392A" w:rsidRDefault="00D61B6D" w:rsidP="00D61B6D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ka-GE" w:eastAsia="x-none"/>
              </w:rPr>
            </w:pPr>
            <w:r w:rsidRPr="008E392A">
              <w:rPr>
                <w:rFonts w:ascii="Sylfaen" w:eastAsia="Times New Roman" w:hAnsi="Sylfaen" w:cs="Sylfaen"/>
                <w:sz w:val="24"/>
                <w:szCs w:val="24"/>
                <w:lang w:val="ka-GE" w:eastAsia="x-none"/>
              </w:rPr>
              <w:t>კოორდინატორ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 w:eastAsia="x-none"/>
              </w:rPr>
              <w:t>ებ</w:t>
            </w:r>
            <w:r w:rsidRPr="008E392A">
              <w:rPr>
                <w:rFonts w:ascii="Sylfaen" w:eastAsia="Times New Roman" w:hAnsi="Sylfaen" w:cs="Sylfaen"/>
                <w:sz w:val="24"/>
                <w:szCs w:val="24"/>
                <w:lang w:val="ka-GE" w:eastAsia="x-none"/>
              </w:rPr>
              <w:t>ის შრომის ანაზღაურება</w:t>
            </w:r>
          </w:p>
          <w:p w:rsidR="00D61B6D" w:rsidRDefault="00D61B6D" w:rsidP="00FE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1B6D" w:rsidRPr="00FE71EE" w:rsidTr="00D61B6D">
        <w:trPr>
          <w:gridAfter w:val="4"/>
          <w:wAfter w:w="6355" w:type="dxa"/>
          <w:trHeight w:val="290"/>
        </w:trPr>
        <w:tc>
          <w:tcPr>
            <w:tcW w:w="396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D61B6D" w:rsidRDefault="00D61B6D" w:rsidP="00FE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61B6D" w:rsidRPr="00FE71EE" w:rsidRDefault="00D61B6D" w:rsidP="00FE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1B6D" w:rsidRPr="00FE71EE" w:rsidTr="00D61B6D">
        <w:trPr>
          <w:trHeight w:val="290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1EE" w:rsidRPr="00FE71EE" w:rsidRDefault="00FE71EE" w:rsidP="00D61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71EE">
              <w:rPr>
                <w:rFonts w:ascii="Sylfaen" w:eastAsia="Times New Roman" w:hAnsi="Sylfaen" w:cs="Sylfaen"/>
                <w:color w:val="000000"/>
              </w:rPr>
              <w:t>კოორდინატორი</w:t>
            </w:r>
            <w:proofErr w:type="spellEnd"/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1EE" w:rsidRPr="00FE71EE" w:rsidRDefault="00FE71EE" w:rsidP="00D61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71EE">
              <w:rPr>
                <w:rFonts w:ascii="Calibri" w:eastAsia="Times New Roman" w:hAnsi="Calibri" w:cs="Calibri"/>
                <w:color w:val="000000"/>
              </w:rPr>
              <w:t xml:space="preserve">1 </w:t>
            </w:r>
            <w:proofErr w:type="spellStart"/>
            <w:r w:rsidRPr="00FE71EE">
              <w:rPr>
                <w:rFonts w:ascii="Sylfaen" w:eastAsia="Times New Roman" w:hAnsi="Sylfaen" w:cs="Sylfaen"/>
                <w:color w:val="000000"/>
              </w:rPr>
              <w:t>თვე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1EE" w:rsidRPr="00FE71EE" w:rsidRDefault="00FE71EE" w:rsidP="00D61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71EE">
              <w:rPr>
                <w:rFonts w:ascii="Calibri" w:eastAsia="Times New Roman" w:hAnsi="Calibri" w:cs="Calibri"/>
                <w:color w:val="000000"/>
              </w:rPr>
              <w:t xml:space="preserve">2018 (7 </w:t>
            </w:r>
            <w:proofErr w:type="spellStart"/>
            <w:r w:rsidRPr="00FE71EE">
              <w:rPr>
                <w:rFonts w:ascii="Sylfaen" w:eastAsia="Times New Roman" w:hAnsi="Sylfaen" w:cs="Sylfaen"/>
                <w:color w:val="000000"/>
              </w:rPr>
              <w:t>თვე</w:t>
            </w:r>
            <w:proofErr w:type="spellEnd"/>
            <w:r w:rsidRPr="00FE71EE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1EE" w:rsidRPr="00FE71EE" w:rsidRDefault="00FE71EE" w:rsidP="00D61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71EE">
              <w:rPr>
                <w:rFonts w:ascii="Calibri" w:eastAsia="Times New Roman" w:hAnsi="Calibri" w:cs="Calibri"/>
                <w:color w:val="000000"/>
              </w:rPr>
              <w:t xml:space="preserve">2019 (12 </w:t>
            </w:r>
            <w:r>
              <w:rPr>
                <w:rFonts w:ascii="Sylfaen" w:eastAsia="Times New Roman" w:hAnsi="Sylfaen" w:cs="Calibri"/>
                <w:color w:val="000000"/>
                <w:lang w:val="ka-GE"/>
              </w:rPr>
              <w:t>თ</w:t>
            </w:r>
            <w:proofErr w:type="spellStart"/>
            <w:r w:rsidRPr="00FE71EE">
              <w:rPr>
                <w:rFonts w:ascii="Sylfaen" w:eastAsia="Times New Roman" w:hAnsi="Sylfaen" w:cs="Sylfaen"/>
                <w:color w:val="000000"/>
              </w:rPr>
              <w:t>ვე</w:t>
            </w:r>
            <w:proofErr w:type="spellEnd"/>
            <w:r w:rsidRPr="00FE71EE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1EE" w:rsidRPr="00FE71EE" w:rsidRDefault="00FE71EE" w:rsidP="00586956">
            <w:pPr>
              <w:spacing w:after="0" w:line="240" w:lineRule="auto"/>
              <w:ind w:right="1129" w:hanging="5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71EE">
              <w:rPr>
                <w:rFonts w:ascii="Calibri" w:eastAsia="Times New Roman" w:hAnsi="Calibri" w:cs="Calibri"/>
                <w:color w:val="000000"/>
              </w:rPr>
              <w:t xml:space="preserve">2020 (10 </w:t>
            </w:r>
            <w:r w:rsidR="00D61B6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FE71EE">
              <w:rPr>
                <w:rFonts w:ascii="Sylfaen" w:eastAsia="Times New Roman" w:hAnsi="Sylfaen" w:cs="Sylfaen"/>
                <w:color w:val="000000"/>
              </w:rPr>
              <w:t>თვე</w:t>
            </w:r>
            <w:proofErr w:type="spellEnd"/>
            <w:r w:rsidRPr="00FE71EE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D61B6D" w:rsidRPr="00FE71EE" w:rsidTr="00D61B6D">
        <w:trPr>
          <w:trHeight w:val="290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1EE" w:rsidRPr="00FE71EE" w:rsidRDefault="00FE71EE" w:rsidP="00D61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71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1EE" w:rsidRPr="00FE71EE" w:rsidRDefault="00FE71EE" w:rsidP="00D61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71EE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1EE" w:rsidRPr="00FE71EE" w:rsidRDefault="00FE71EE" w:rsidP="00D61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71EE">
              <w:rPr>
                <w:rFonts w:ascii="Calibri" w:eastAsia="Times New Roman" w:hAnsi="Calibri" w:cs="Calibri"/>
                <w:color w:val="000000"/>
              </w:rPr>
              <w:t>1400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1EE" w:rsidRPr="00FE71EE" w:rsidRDefault="00FE71EE" w:rsidP="00D61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71EE">
              <w:rPr>
                <w:rFonts w:ascii="Calibri" w:eastAsia="Times New Roman" w:hAnsi="Calibri" w:cs="Calibri"/>
                <w:color w:val="000000"/>
              </w:rPr>
              <w:t>2400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1EE" w:rsidRPr="00FE71EE" w:rsidRDefault="00FE71EE" w:rsidP="00D61B6D">
            <w:pPr>
              <w:spacing w:after="0" w:line="240" w:lineRule="auto"/>
              <w:ind w:right="165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71EE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</w:tr>
      <w:tr w:rsidR="00D61B6D" w:rsidRPr="00FE71EE" w:rsidTr="00D61B6D">
        <w:trPr>
          <w:trHeight w:val="290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1EE" w:rsidRPr="00FE71EE" w:rsidRDefault="00FE71EE" w:rsidP="00D61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71E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1EE" w:rsidRPr="00FE71EE" w:rsidRDefault="00FE71EE" w:rsidP="00D61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71EE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1EE" w:rsidRPr="00FE71EE" w:rsidRDefault="00FE71EE" w:rsidP="00D61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71EE">
              <w:rPr>
                <w:rFonts w:ascii="Calibri" w:eastAsia="Times New Roman" w:hAnsi="Calibri" w:cs="Calibri"/>
                <w:color w:val="000000"/>
              </w:rPr>
              <w:t>14000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1EE" w:rsidRPr="00FE71EE" w:rsidRDefault="00FE71EE" w:rsidP="00D61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71EE">
              <w:rPr>
                <w:rFonts w:ascii="Calibri" w:eastAsia="Times New Roman" w:hAnsi="Calibri" w:cs="Calibri"/>
                <w:color w:val="000000"/>
              </w:rPr>
              <w:t>24000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1EE" w:rsidRPr="00FE71EE" w:rsidRDefault="00FE71EE" w:rsidP="00D61B6D">
            <w:pPr>
              <w:spacing w:after="0" w:line="240" w:lineRule="auto"/>
              <w:ind w:right="165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71EE">
              <w:rPr>
                <w:rFonts w:ascii="Calibri" w:eastAsia="Times New Roman" w:hAnsi="Calibri" w:cs="Calibri"/>
                <w:color w:val="000000"/>
              </w:rPr>
              <w:t>20000</w:t>
            </w:r>
          </w:p>
        </w:tc>
      </w:tr>
    </w:tbl>
    <w:p w:rsidR="00BD4875" w:rsidRDefault="00BD4875" w:rsidP="00381917">
      <w:pPr>
        <w:spacing w:after="1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D61B6D" w:rsidRDefault="0049088C" w:rsidP="00381917">
      <w:pPr>
        <w:spacing w:after="1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D61B6D">
        <w:rPr>
          <w:rFonts w:ascii="Sylfaen" w:eastAsia="Times New Roman" w:hAnsi="Sylfaen" w:cs="Sylfaen"/>
          <w:b/>
          <w:sz w:val="24"/>
          <w:szCs w:val="24"/>
          <w:u w:val="single"/>
          <w:lang w:val="ka-GE" w:eastAsia="x-none"/>
        </w:rPr>
        <w:t>ბიუჯეტი სულ: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</w:p>
    <w:p w:rsidR="008E392A" w:rsidRDefault="00FE71EE" w:rsidP="00381917">
      <w:pPr>
        <w:spacing w:after="1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2018 წელი:</w:t>
      </w:r>
      <w:r w:rsidRPr="00BD4875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55</w:t>
      </w:r>
      <w:r w:rsidR="005C57B9"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</w:t>
      </w:r>
      <w:r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00</w:t>
      </w:r>
      <w:r w:rsidR="00D61B6D"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2</w:t>
      </w:r>
      <w:r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+ 14</w:t>
      </w:r>
      <w:r w:rsidR="005C57B9"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</w:t>
      </w:r>
      <w:r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000</w:t>
      </w:r>
      <w:r w:rsidRPr="00BD4875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= </w:t>
      </w:r>
      <w:r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69</w:t>
      </w:r>
      <w:r w:rsidR="005C57B9"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</w:t>
      </w:r>
      <w:r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00</w:t>
      </w:r>
      <w:r w:rsidR="00D61B6D"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2</w:t>
      </w:r>
      <w:r w:rsidRPr="00BD4875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ლარი;</w:t>
      </w:r>
      <w:r w:rsidR="00162A5C"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</w:t>
      </w:r>
    </w:p>
    <w:p w:rsidR="008E392A" w:rsidRPr="00D61B6D" w:rsidRDefault="00FE71EE" w:rsidP="00381917">
      <w:pPr>
        <w:spacing w:after="1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2019 წელი</w:t>
      </w:r>
      <w:r w:rsidR="005C57B9"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: 275 30</w:t>
      </w:r>
      <w:r w:rsid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2</w:t>
      </w:r>
      <w:r w:rsidR="005C57B9"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+ 24 000 = 299 30</w:t>
      </w:r>
      <w:r w:rsid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2</w:t>
      </w:r>
      <w:r w:rsidR="005C57B9"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ლარი;</w:t>
      </w:r>
      <w:r w:rsidR="00162A5C"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</w:t>
      </w:r>
    </w:p>
    <w:p w:rsidR="005C57B9" w:rsidRPr="00BD4875" w:rsidRDefault="005C57B9" w:rsidP="00381917">
      <w:pPr>
        <w:spacing w:after="1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2020 წელი: 229</w:t>
      </w:r>
      <w:r w:rsidR="00162A5C"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 </w:t>
      </w:r>
      <w:r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4</w:t>
      </w:r>
      <w:r w:rsid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18</w:t>
      </w:r>
      <w:r w:rsidR="00162A5C"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</w:t>
      </w:r>
      <w:r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+</w:t>
      </w:r>
      <w:r w:rsidR="00162A5C"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</w:t>
      </w:r>
      <w:r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20</w:t>
      </w:r>
      <w:r w:rsidR="00162A5C"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 </w:t>
      </w:r>
      <w:r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000</w:t>
      </w:r>
      <w:r w:rsidR="00162A5C"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</w:t>
      </w:r>
      <w:r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=</w:t>
      </w:r>
      <w:r w:rsidR="00162A5C"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</w:t>
      </w:r>
      <w:r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249 4</w:t>
      </w:r>
      <w:r w:rsid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18</w:t>
      </w:r>
      <w:r w:rsidR="00215DA1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</w:t>
      </w:r>
      <w:r w:rsidRPr="00D61B6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ლარი.</w:t>
      </w:r>
    </w:p>
    <w:p w:rsidR="008E392A" w:rsidRDefault="008E392A" w:rsidP="00381917">
      <w:pPr>
        <w:spacing w:after="120"/>
        <w:jc w:val="both"/>
        <w:rPr>
          <w:rFonts w:ascii="Sylfaen" w:eastAsia="Times New Roman" w:hAnsi="Sylfaen" w:cs="Sylfaen"/>
          <w:b/>
          <w:sz w:val="28"/>
          <w:szCs w:val="28"/>
          <w:lang w:val="ka-GE" w:eastAsia="x-none"/>
        </w:rPr>
      </w:pPr>
    </w:p>
    <w:p w:rsidR="00586956" w:rsidRDefault="00586956" w:rsidP="00381917">
      <w:pPr>
        <w:spacing w:after="120"/>
        <w:jc w:val="both"/>
        <w:rPr>
          <w:rFonts w:ascii="Sylfaen" w:eastAsia="Times New Roman" w:hAnsi="Sylfaen" w:cs="Sylfaen"/>
          <w:b/>
          <w:sz w:val="28"/>
          <w:szCs w:val="28"/>
          <w:lang w:eastAsia="x-none"/>
        </w:rPr>
      </w:pPr>
    </w:p>
    <w:p w:rsidR="00A24BD5" w:rsidRPr="002E5FF4" w:rsidRDefault="002E5FF4" w:rsidP="00381917">
      <w:pPr>
        <w:spacing w:after="120"/>
        <w:jc w:val="both"/>
        <w:rPr>
          <w:rFonts w:ascii="Sylfaen" w:eastAsia="Sylfaen" w:hAnsi="Sylfaen"/>
          <w:sz w:val="24"/>
        </w:rPr>
      </w:pPr>
      <w:r>
        <w:rPr>
          <w:rFonts w:ascii="Sylfaen" w:eastAsia="Times New Roman" w:hAnsi="Sylfaen" w:cs="Sylfaen"/>
          <w:b/>
          <w:sz w:val="28"/>
          <w:szCs w:val="28"/>
          <w:lang w:eastAsia="x-none"/>
        </w:rPr>
        <w:lastRenderedPageBreak/>
        <w:t>SWOT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56"/>
        <w:gridCol w:w="4766"/>
      </w:tblGrid>
      <w:tr w:rsidR="0034028C" w:rsidTr="00BD4875">
        <w:trPr>
          <w:trHeight w:val="2017"/>
        </w:trPr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DC0" w:rsidRDefault="00413F65">
            <w:pPr>
              <w:pStyle w:val="ListParagraph"/>
              <w:ind w:left="0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ძლიერი</w:t>
            </w:r>
            <w:r w:rsidR="00453DC0">
              <w:rPr>
                <w:rFonts w:ascii="Sylfaen" w:hAnsi="Sylfaen"/>
                <w:b/>
                <w:lang w:val="ka-GE"/>
              </w:rPr>
              <w:t xml:space="preserve"> მხარე</w:t>
            </w:r>
          </w:p>
          <w:p w:rsidR="00CA0960" w:rsidRPr="00CA0960" w:rsidRDefault="00CA0960" w:rsidP="002E5FF4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A0960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საქართველოში პირველად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Pr="00CA0960">
              <w:rPr>
                <w:rFonts w:ascii="Sylfaen" w:hAnsi="Sylfaen"/>
                <w:sz w:val="20"/>
                <w:szCs w:val="20"/>
                <w:lang w:val="ka-GE"/>
              </w:rPr>
              <w:t xml:space="preserve">ინერგება შედეგზე დაფუძნებული დაფინანსების მოდელი, რომელიც  სერვისის ხარისხის გასაუმჯობესებლად არის შემოღებული </w:t>
            </w:r>
            <w:r w:rsidR="005C57B9">
              <w:rPr>
                <w:rFonts w:ascii="Sylfaen" w:hAnsi="Sylfaen"/>
                <w:sz w:val="20"/>
                <w:szCs w:val="20"/>
                <w:lang w:val="ka-GE"/>
              </w:rPr>
              <w:t>რიგ</w:t>
            </w:r>
            <w:r w:rsidRPr="00CA0960">
              <w:rPr>
                <w:rFonts w:ascii="Sylfaen" w:hAnsi="Sylfaen"/>
                <w:sz w:val="20"/>
                <w:szCs w:val="20"/>
                <w:lang w:val="ka-GE"/>
              </w:rPr>
              <w:t xml:space="preserve"> ქვეყნებში</w:t>
            </w:r>
            <w:r w:rsidR="002D0ADF">
              <w:rPr>
                <w:rFonts w:ascii="Sylfaen" w:hAnsi="Sylfaen"/>
                <w:sz w:val="20"/>
                <w:szCs w:val="20"/>
                <w:lang w:val="ka-GE"/>
              </w:rPr>
              <w:t xml:space="preserve"> (ყირგიზეთი, რუმინეთი, ჩინეთი)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C934A9" w:rsidRDefault="00C934A9" w:rsidP="002E5FF4">
            <w:pPr>
              <w:pStyle w:val="Default"/>
              <w:numPr>
                <w:ilvl w:val="0"/>
                <w:numId w:val="1"/>
              </w:numPr>
              <w:ind w:left="360"/>
              <w:jc w:val="both"/>
              <w:rPr>
                <w:rFonts w:ascii="Sylfaen" w:hAnsi="Sylfaen" w:cstheme="minorBidi"/>
                <w:color w:val="auto"/>
                <w:sz w:val="20"/>
                <w:szCs w:val="20"/>
                <w:lang w:val="ka-GE"/>
              </w:rPr>
            </w:pPr>
            <w:r w:rsidRPr="00C934A9">
              <w:rPr>
                <w:rFonts w:ascii="Sylfaen" w:hAnsi="Sylfaen" w:cstheme="minorBidi"/>
                <w:color w:val="auto"/>
                <w:sz w:val="20"/>
                <w:szCs w:val="20"/>
                <w:lang w:val="ka-GE"/>
              </w:rPr>
              <w:t>კოორდინაცი</w:t>
            </w:r>
            <w:r w:rsidR="00DF5ECF">
              <w:rPr>
                <w:rFonts w:ascii="Sylfaen" w:hAnsi="Sylfaen" w:cstheme="minorBidi"/>
                <w:color w:val="auto"/>
                <w:sz w:val="20"/>
                <w:szCs w:val="20"/>
                <w:lang w:val="ka-GE"/>
              </w:rPr>
              <w:t>ის გაუმჯობესება</w:t>
            </w:r>
            <w:r>
              <w:rPr>
                <w:rFonts w:ascii="Sylfaen" w:hAnsi="Sylfaen" w:cstheme="minorBidi"/>
                <w:color w:val="auto"/>
                <w:sz w:val="20"/>
                <w:szCs w:val="20"/>
                <w:lang w:val="ka-GE"/>
              </w:rPr>
              <w:t xml:space="preserve"> </w:t>
            </w:r>
            <w:r w:rsidRPr="00C934A9">
              <w:rPr>
                <w:rFonts w:ascii="Sylfaen" w:hAnsi="Sylfaen" w:cstheme="minorBidi"/>
                <w:color w:val="auto"/>
                <w:sz w:val="20"/>
                <w:szCs w:val="20"/>
                <w:lang w:val="ka-GE"/>
              </w:rPr>
              <w:t>პირველადი ჯანდაცვის სერვისებსა და ტუბერკულოზის მართვის სერვისებს შორის პირველადი ჯანდაცვის დონეზე</w:t>
            </w:r>
            <w:r>
              <w:rPr>
                <w:rFonts w:ascii="Sylfaen" w:hAnsi="Sylfaen" w:cstheme="minorBidi"/>
                <w:color w:val="auto"/>
                <w:sz w:val="20"/>
                <w:szCs w:val="20"/>
                <w:lang w:val="ka-GE"/>
              </w:rPr>
              <w:t>;</w:t>
            </w:r>
          </w:p>
          <w:p w:rsidR="00BC1C7F" w:rsidRPr="00BC1C7F" w:rsidRDefault="00BC1C7F" w:rsidP="002E5FF4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C1C7F">
              <w:rPr>
                <w:rFonts w:ascii="Sylfaen" w:hAnsi="Sylfaen"/>
                <w:sz w:val="20"/>
                <w:szCs w:val="20"/>
                <w:lang w:val="ka-GE"/>
              </w:rPr>
              <w:t>ინტეგრირებული გუნდი და პაციენტის ჩართულობა მკურნალობის პროცესში ხელს შეუწყობს პაციენტზე ორიენტირებული სერვისის მიწოდებას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BC1C7F" w:rsidRPr="00BC1C7F" w:rsidDel="005B243F" w:rsidRDefault="00BC1C7F" w:rsidP="002E5FF4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del w:id="0" w:author="Eka Adamia" w:date="2018-03-31T11:27:00Z"/>
                <w:rFonts w:ascii="Sylfaen" w:hAnsi="Sylfaen"/>
                <w:sz w:val="20"/>
                <w:szCs w:val="20"/>
                <w:lang w:val="ka-GE"/>
              </w:rPr>
            </w:pPr>
            <w:del w:id="1" w:author="Eka Adamia" w:date="2018-03-31T11:27:00Z">
              <w:r w:rsidRPr="00BC1C7F" w:rsidDel="005B243F">
                <w:rPr>
                  <w:rFonts w:ascii="Sylfaen" w:hAnsi="Sylfaen"/>
                  <w:sz w:val="20"/>
                  <w:szCs w:val="20"/>
                  <w:lang w:val="ka-GE"/>
                </w:rPr>
                <w:delText>პროვაიდერების მიერ შესრულებული სამუშაოს მუდმივი მონიტორინგი და წახალისების სისტემა აუმაღლებს მათ მოტივაციას გააუმჯობესონ მაჩვენებლები</w:delText>
              </w:r>
              <w:r w:rsidDel="005B243F">
                <w:rPr>
                  <w:rFonts w:ascii="Sylfaen" w:hAnsi="Sylfaen"/>
                  <w:sz w:val="20"/>
                  <w:szCs w:val="20"/>
                  <w:lang w:val="ka-GE"/>
                </w:rPr>
                <w:delText>;</w:delText>
              </w:r>
            </w:del>
          </w:p>
          <w:p w:rsidR="00453DC0" w:rsidRDefault="00C934A9" w:rsidP="002E5FF4">
            <w:pPr>
              <w:pStyle w:val="Default"/>
              <w:numPr>
                <w:ilvl w:val="0"/>
                <w:numId w:val="1"/>
              </w:numPr>
              <w:ind w:left="360"/>
              <w:jc w:val="both"/>
              <w:rPr>
                <w:rFonts w:ascii="Sylfaen" w:hAnsi="Sylfaen"/>
                <w:lang w:val="ka-GE"/>
              </w:rPr>
            </w:pPr>
            <w:del w:id="2" w:author="Eka Adamia" w:date="2018-03-31T11:27:00Z">
              <w:r w:rsidRPr="00C934A9" w:rsidDel="005B243F">
                <w:rPr>
                  <w:rFonts w:ascii="Sylfaen" w:hAnsi="Sylfaen" w:cstheme="minorBidi"/>
                  <w:color w:val="auto"/>
                  <w:sz w:val="20"/>
                  <w:szCs w:val="20"/>
                  <w:lang w:val="ka-GE"/>
                </w:rPr>
                <w:delText>ტუბერკულოზის სერვისების შენარჩუნებისადმი კერძო პროვაიდერების ინტერესი</w:delText>
              </w:r>
              <w:r w:rsidDel="005B243F">
                <w:rPr>
                  <w:rFonts w:ascii="Sylfaen" w:hAnsi="Sylfaen" w:cstheme="minorBidi"/>
                  <w:color w:val="auto"/>
                  <w:sz w:val="20"/>
                  <w:szCs w:val="20"/>
                  <w:lang w:val="ka-GE"/>
                </w:rPr>
                <w:delText>ს გაზრდა.</w:delText>
              </w:r>
              <w:r w:rsidRPr="00C934A9" w:rsidDel="005B243F">
                <w:rPr>
                  <w:rFonts w:ascii="Sylfaen" w:hAnsi="Sylfaen" w:cstheme="minorBidi"/>
                  <w:color w:val="auto"/>
                  <w:sz w:val="20"/>
                  <w:szCs w:val="20"/>
                  <w:lang w:val="ka-GE"/>
                </w:rPr>
                <w:delText xml:space="preserve">  </w:delText>
              </w:r>
            </w:del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C0" w:rsidRDefault="00413F65">
            <w:pPr>
              <w:pStyle w:val="ListParagraph"/>
              <w:ind w:left="0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სუსტი</w:t>
            </w:r>
            <w:r w:rsidR="00453DC0">
              <w:rPr>
                <w:rFonts w:ascii="Sylfaen" w:hAnsi="Sylfaen"/>
                <w:b/>
                <w:lang w:val="ka-GE"/>
              </w:rPr>
              <w:t xml:space="preserve"> მხარე</w:t>
            </w:r>
          </w:p>
          <w:p w:rsidR="00624E7B" w:rsidRDefault="00453DC0" w:rsidP="00206367">
            <w:pPr>
              <w:pStyle w:val="ListParagraph"/>
              <w:numPr>
                <w:ilvl w:val="0"/>
                <w:numId w:val="2"/>
              </w:numPr>
              <w:jc w:val="both"/>
              <w:rPr>
                <w:ins w:id="3" w:author="Eka Adamia" w:date="2018-03-31T11:35:00Z"/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206367">
              <w:rPr>
                <w:rFonts w:ascii="Sylfaen" w:hAnsi="Sylfaen"/>
                <w:sz w:val="20"/>
                <w:szCs w:val="20"/>
              </w:rPr>
              <w:t>პროექტის</w:t>
            </w:r>
            <w:proofErr w:type="spellEnd"/>
            <w:r w:rsidRPr="002063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C337D0" w:rsidRPr="00206367">
              <w:rPr>
                <w:rFonts w:ascii="Sylfaen" w:hAnsi="Sylfaen"/>
                <w:sz w:val="20"/>
                <w:szCs w:val="20"/>
              </w:rPr>
              <w:t>დასრულებისას</w:t>
            </w:r>
            <w:proofErr w:type="spellEnd"/>
            <w:r w:rsidR="00C337D0" w:rsidRPr="002063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C337D0" w:rsidRPr="00206367">
              <w:rPr>
                <w:rFonts w:ascii="Sylfaen" w:hAnsi="Sylfaen"/>
                <w:sz w:val="20"/>
                <w:szCs w:val="20"/>
              </w:rPr>
              <w:t>დამდგარი</w:t>
            </w:r>
            <w:proofErr w:type="spellEnd"/>
            <w:r w:rsidR="00C337D0" w:rsidRPr="002063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06367">
              <w:rPr>
                <w:rFonts w:ascii="Sylfaen" w:hAnsi="Sylfaen"/>
                <w:sz w:val="20"/>
                <w:szCs w:val="20"/>
              </w:rPr>
              <w:t>შედეგი</w:t>
            </w:r>
            <w:proofErr w:type="spellEnd"/>
            <w:r w:rsidRPr="002063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624E7B" w:rsidRPr="00206367">
              <w:rPr>
                <w:rFonts w:ascii="Sylfaen" w:hAnsi="Sylfaen"/>
                <w:sz w:val="20"/>
                <w:szCs w:val="20"/>
              </w:rPr>
              <w:t>არ</w:t>
            </w:r>
            <w:proofErr w:type="spellEnd"/>
            <w:r w:rsidR="00624E7B" w:rsidRPr="002063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624E7B" w:rsidRPr="00206367">
              <w:rPr>
                <w:rFonts w:ascii="Sylfaen" w:hAnsi="Sylfaen"/>
                <w:sz w:val="20"/>
                <w:szCs w:val="20"/>
              </w:rPr>
              <w:t>არის</w:t>
            </w:r>
            <w:proofErr w:type="spellEnd"/>
            <w:r w:rsidR="00624E7B" w:rsidRPr="002063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624E7B" w:rsidRPr="00206367">
              <w:rPr>
                <w:rFonts w:ascii="Sylfaen" w:hAnsi="Sylfaen"/>
                <w:sz w:val="20"/>
                <w:szCs w:val="20"/>
              </w:rPr>
              <w:t>უტყუარი</w:t>
            </w:r>
            <w:proofErr w:type="spellEnd"/>
            <w:r w:rsidR="00413F65" w:rsidRPr="00206367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06367" w:rsidRPr="00206367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proofErr w:type="spellStart"/>
            <w:r w:rsidR="00413F65" w:rsidRPr="00206367">
              <w:rPr>
                <w:rFonts w:ascii="Sylfaen" w:hAnsi="Sylfaen"/>
                <w:sz w:val="20"/>
                <w:szCs w:val="20"/>
              </w:rPr>
              <w:t>ბონუსის</w:t>
            </w:r>
            <w:proofErr w:type="spellEnd"/>
            <w:r w:rsidR="00206367" w:rsidRPr="0020636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ins w:id="4" w:author="Eka Adamia" w:date="2018-03-31T11:30:00Z">
              <w:r w:rsidR="00931308">
                <w:rPr>
                  <w:rFonts w:ascii="Sylfaen" w:hAnsi="Sylfaen"/>
                  <w:sz w:val="20"/>
                  <w:szCs w:val="20"/>
                  <w:lang w:val="ka-GE"/>
                </w:rPr>
                <w:t xml:space="preserve">დაბალი </w:t>
              </w:r>
            </w:ins>
            <w:proofErr w:type="spellStart"/>
            <w:r w:rsidR="00413F65" w:rsidRPr="00206367">
              <w:rPr>
                <w:rFonts w:ascii="Sylfaen" w:hAnsi="Sylfaen"/>
                <w:sz w:val="20"/>
                <w:szCs w:val="20"/>
              </w:rPr>
              <w:t>მოცულობა</w:t>
            </w:r>
            <w:proofErr w:type="spellEnd"/>
            <w:r w:rsidR="00413F65" w:rsidRPr="002063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413F65" w:rsidRPr="00206367">
              <w:rPr>
                <w:rFonts w:ascii="Sylfaen" w:hAnsi="Sylfaen"/>
                <w:sz w:val="20"/>
                <w:szCs w:val="20"/>
              </w:rPr>
              <w:t>განსაკუთრებით</w:t>
            </w:r>
            <w:proofErr w:type="spellEnd"/>
            <w:r w:rsidR="00413F65" w:rsidRPr="002063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413F65" w:rsidRPr="00206367">
              <w:rPr>
                <w:rFonts w:ascii="Sylfaen" w:hAnsi="Sylfaen"/>
                <w:sz w:val="20"/>
                <w:szCs w:val="20"/>
              </w:rPr>
              <w:t>პაციენტების</w:t>
            </w:r>
            <w:proofErr w:type="spellEnd"/>
            <w:r w:rsidR="00413F65" w:rsidRPr="002063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413F65" w:rsidRPr="00206367">
              <w:rPr>
                <w:rFonts w:ascii="Sylfaen" w:hAnsi="Sylfaen"/>
                <w:sz w:val="20"/>
                <w:szCs w:val="20"/>
              </w:rPr>
              <w:t>რაოდენობის</w:t>
            </w:r>
            <w:proofErr w:type="spellEnd"/>
            <w:r w:rsidR="00413F65" w:rsidRPr="002063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413F65" w:rsidRPr="00206367">
              <w:rPr>
                <w:rFonts w:ascii="Sylfaen" w:hAnsi="Sylfaen"/>
                <w:sz w:val="20"/>
                <w:szCs w:val="20"/>
              </w:rPr>
              <w:t>შემცირების</w:t>
            </w:r>
            <w:proofErr w:type="spellEnd"/>
            <w:r w:rsidR="00413F65" w:rsidRPr="002063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413F65" w:rsidRPr="00206367">
              <w:rPr>
                <w:rFonts w:ascii="Sylfaen" w:hAnsi="Sylfaen"/>
                <w:sz w:val="20"/>
                <w:szCs w:val="20"/>
              </w:rPr>
              <w:t>ფონზე</w:t>
            </w:r>
            <w:proofErr w:type="spellEnd"/>
            <w:r w:rsidR="00206367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413F65" w:rsidRPr="002063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413F65" w:rsidRPr="00206367">
              <w:rPr>
                <w:rFonts w:ascii="Sylfaen" w:hAnsi="Sylfaen"/>
                <w:sz w:val="20"/>
                <w:szCs w:val="20"/>
              </w:rPr>
              <w:t>შესაძლოა</w:t>
            </w:r>
            <w:proofErr w:type="spellEnd"/>
            <w:r w:rsidR="00413F65" w:rsidRPr="002063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413F65" w:rsidRPr="00206367">
              <w:rPr>
                <w:rFonts w:ascii="Sylfaen" w:hAnsi="Sylfaen"/>
                <w:sz w:val="20"/>
                <w:szCs w:val="20"/>
              </w:rPr>
              <w:t>არ</w:t>
            </w:r>
            <w:proofErr w:type="spellEnd"/>
            <w:r w:rsidR="00413F65" w:rsidRPr="002063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413F65" w:rsidRPr="00206367">
              <w:rPr>
                <w:rFonts w:ascii="Sylfaen" w:hAnsi="Sylfaen"/>
                <w:sz w:val="20"/>
                <w:szCs w:val="20"/>
              </w:rPr>
              <w:t>აღმოჩნდეს</w:t>
            </w:r>
            <w:proofErr w:type="spellEnd"/>
            <w:r w:rsidR="00413F65" w:rsidRPr="002063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413F65" w:rsidRPr="00206367">
              <w:rPr>
                <w:rFonts w:ascii="Sylfaen" w:hAnsi="Sylfaen"/>
                <w:sz w:val="20"/>
                <w:szCs w:val="20"/>
              </w:rPr>
              <w:t>წამახალისებელი</w:t>
            </w:r>
            <w:proofErr w:type="spellEnd"/>
            <w:ins w:id="5" w:author="Eka Adamia" w:date="2018-03-31T11:54:00Z">
              <w:r w:rsidR="00E80B4A">
                <w:rPr>
                  <w:rFonts w:ascii="Sylfaen" w:hAnsi="Sylfaen"/>
                  <w:sz w:val="20"/>
                  <w:szCs w:val="20"/>
                  <w:lang w:val="ka-GE"/>
                </w:rPr>
                <w:t xml:space="preserve"> მექანიზმი მოცვის </w:t>
              </w:r>
            </w:ins>
            <w:r w:rsidR="00413F65" w:rsidRPr="002063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413F65" w:rsidRPr="00206367">
              <w:rPr>
                <w:rFonts w:ascii="Sylfaen" w:hAnsi="Sylfaen"/>
                <w:sz w:val="20"/>
                <w:szCs w:val="20"/>
              </w:rPr>
              <w:t>მაჩვენებლების</w:t>
            </w:r>
            <w:proofErr w:type="spellEnd"/>
            <w:r w:rsidR="00413F65" w:rsidRPr="002063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413F65" w:rsidRPr="00206367">
              <w:rPr>
                <w:rFonts w:ascii="Sylfaen" w:hAnsi="Sylfaen"/>
                <w:sz w:val="20"/>
                <w:szCs w:val="20"/>
              </w:rPr>
              <w:t>გასაუმჯობესებლად</w:t>
            </w:r>
            <w:proofErr w:type="spellEnd"/>
            <w:r w:rsidR="00206367" w:rsidRPr="00206367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 w:rsidR="00624E7B" w:rsidRPr="00206367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931308" w:rsidRPr="00206367" w:rsidRDefault="00E80B4A" w:rsidP="0020636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ins w:id="6" w:author="Eka Adamia" w:date="2018-03-31T11:54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 xml:space="preserve">პილოტში მონაწილე </w:t>
              </w:r>
            </w:ins>
            <w:ins w:id="7" w:author="Eka Adamia" w:date="2018-03-31T11:35:00Z">
              <w:r w:rsidR="00931308">
                <w:rPr>
                  <w:rFonts w:ascii="Sylfaen" w:hAnsi="Sylfaen"/>
                  <w:sz w:val="20"/>
                  <w:szCs w:val="20"/>
                  <w:lang w:val="ka-GE"/>
                </w:rPr>
                <w:t>დაწესებულებების შერჩევა არ ეფუძ</w:t>
              </w:r>
            </w:ins>
            <w:ins w:id="8" w:author="Eka Adamia" w:date="2018-03-31T11:36:00Z">
              <w:r w:rsidR="00931308">
                <w:rPr>
                  <w:rFonts w:ascii="Sylfaen" w:hAnsi="Sylfaen"/>
                  <w:sz w:val="20"/>
                  <w:szCs w:val="20"/>
                  <w:lang w:val="ka-GE"/>
                </w:rPr>
                <w:t>ნ</w:t>
              </w:r>
            </w:ins>
            <w:ins w:id="9" w:author="Eka Adamia" w:date="2018-03-31T11:35:00Z">
              <w:r w:rsidR="00931308">
                <w:rPr>
                  <w:rFonts w:ascii="Sylfaen" w:hAnsi="Sylfaen"/>
                  <w:sz w:val="20"/>
                  <w:szCs w:val="20"/>
                  <w:lang w:val="ka-GE"/>
                </w:rPr>
                <w:t>ება არანაირ მტკიცებულებას</w:t>
              </w:r>
            </w:ins>
            <w:ins w:id="10" w:author="Eka Adamia" w:date="2018-03-31T11:37:00Z">
              <w:r w:rsidR="00931308">
                <w:rPr>
                  <w:rFonts w:ascii="Sylfaen" w:hAnsi="Sylfaen"/>
                  <w:sz w:val="20"/>
                  <w:szCs w:val="20"/>
                  <w:lang w:val="ka-GE"/>
                </w:rPr>
                <w:t xml:space="preserve">  (</w:t>
              </w:r>
            </w:ins>
            <w:ins w:id="11" w:author="Eka Adamia" w:date="2018-03-31T11:35:00Z">
              <w:r w:rsidR="00931308">
                <w:rPr>
                  <w:rFonts w:ascii="Sylfaen" w:hAnsi="Sylfaen"/>
                  <w:sz w:val="20"/>
                  <w:szCs w:val="20"/>
                  <w:lang w:val="ka-GE"/>
                </w:rPr>
                <w:t>პირობითად აღებულია არსებული მოცვის მაჩ</w:t>
              </w:r>
            </w:ins>
            <w:ins w:id="12" w:author="Eka Adamia" w:date="2018-03-31T11:36:00Z">
              <w:r w:rsidR="00931308">
                <w:rPr>
                  <w:rFonts w:ascii="Sylfaen" w:hAnsi="Sylfaen"/>
                  <w:sz w:val="20"/>
                  <w:szCs w:val="20"/>
                  <w:lang w:val="ka-GE"/>
                </w:rPr>
                <w:t>ვ</w:t>
              </w:r>
            </w:ins>
            <w:ins w:id="13" w:author="Eka Adamia" w:date="2018-03-31T11:35:00Z">
              <w:r w:rsidR="00931308">
                <w:rPr>
                  <w:rFonts w:ascii="Sylfaen" w:hAnsi="Sylfaen"/>
                  <w:sz w:val="20"/>
                  <w:szCs w:val="20"/>
                  <w:lang w:val="ka-GE"/>
                </w:rPr>
                <w:t>ენებლები</w:t>
              </w:r>
            </w:ins>
            <w:ins w:id="14" w:author="Eka Adamia" w:date="2018-03-31T11:37:00Z">
              <w:r w:rsidR="00931308">
                <w:rPr>
                  <w:rFonts w:ascii="Sylfaen" w:hAnsi="Sylfaen"/>
                  <w:sz w:val="20"/>
                  <w:szCs w:val="20"/>
                  <w:lang w:val="ka-GE"/>
                </w:rPr>
                <w:t xml:space="preserve">. </w:t>
              </w:r>
            </w:ins>
            <w:ins w:id="15" w:author="Eka Adamia" w:date="2018-03-31T11:35:00Z">
              <w:r w:rsidR="00931308">
                <w:rPr>
                  <w:rFonts w:ascii="Sylfaen" w:hAnsi="Sylfaen"/>
                  <w:sz w:val="20"/>
                  <w:szCs w:val="20"/>
                  <w:lang w:val="ka-GE"/>
                </w:rPr>
                <w:t xml:space="preserve">რატომ </w:t>
              </w:r>
            </w:ins>
            <w:ins w:id="16" w:author="Eka Adamia" w:date="2018-03-31T11:36:00Z">
              <w:r w:rsidR="00931308">
                <w:rPr>
                  <w:rFonts w:ascii="Sylfaen" w:hAnsi="Sylfaen"/>
                  <w:sz w:val="20"/>
                  <w:szCs w:val="20"/>
                  <w:lang w:val="ka-GE"/>
                </w:rPr>
                <w:t>20 პაციენტი და არა მეტი ან ნაკლები?)</w:t>
              </w:r>
            </w:ins>
            <w:ins w:id="17" w:author="Eka Adamia" w:date="2018-03-31T11:37:00Z">
              <w:r w:rsidR="00931308">
                <w:rPr>
                  <w:rFonts w:ascii="Sylfaen" w:hAnsi="Sylfaen"/>
                  <w:sz w:val="20"/>
                  <w:szCs w:val="20"/>
                  <w:lang w:val="ka-GE"/>
                </w:rPr>
                <w:t xml:space="preserve"> და არ გვაქვს მკაფიო განმარტება რატომ უნდა განხორციელდეს 16 დაწესებულებაში და არა </w:t>
              </w:r>
            </w:ins>
            <w:ins w:id="18" w:author="Eka Adamia" w:date="2018-03-31T11:55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 xml:space="preserve">სერვისის ყველა </w:t>
              </w:r>
            </w:ins>
            <w:ins w:id="19" w:author="Eka Adamia" w:date="2018-03-31T11:37:00Z">
              <w:r w:rsidR="00931308">
                <w:rPr>
                  <w:rFonts w:ascii="Sylfaen" w:hAnsi="Sylfaen"/>
                  <w:sz w:val="20"/>
                  <w:szCs w:val="20"/>
                  <w:lang w:val="ka-GE"/>
                </w:rPr>
                <w:t>მიმწოდებელში</w:t>
              </w:r>
            </w:ins>
            <w:ins w:id="20" w:author="Eka Adamia" w:date="2018-03-31T12:07:00Z">
              <w:r w:rsidR="0078439C">
                <w:rPr>
                  <w:rFonts w:ascii="Sylfaen" w:hAnsi="Sylfaen"/>
                  <w:sz w:val="20"/>
                  <w:szCs w:val="20"/>
                  <w:lang w:val="ka-GE"/>
                </w:rPr>
                <w:t>;</w:t>
              </w:r>
            </w:ins>
          </w:p>
          <w:p w:rsidR="00931308" w:rsidRPr="0078439C" w:rsidRDefault="00D377C2" w:rsidP="00931308">
            <w:pPr>
              <w:pStyle w:val="ListParagraph"/>
              <w:numPr>
                <w:ilvl w:val="0"/>
                <w:numId w:val="2"/>
              </w:numPr>
              <w:jc w:val="both"/>
              <w:rPr>
                <w:ins w:id="21" w:author="Eka Adamia" w:date="2018-03-31T11:39:00Z"/>
                <w:rFonts w:ascii="Sylfaen" w:hAnsi="Sylfaen"/>
                <w:sz w:val="20"/>
                <w:szCs w:val="20"/>
                <w:lang w:val="ka-GE"/>
              </w:rPr>
            </w:pPr>
            <w:r w:rsidRPr="00931308">
              <w:rPr>
                <w:rFonts w:ascii="Sylfaen" w:hAnsi="Sylfaen"/>
                <w:sz w:val="20"/>
                <w:szCs w:val="20"/>
                <w:lang w:val="ka-GE"/>
              </w:rPr>
              <w:t xml:space="preserve">ბონუსის დათვლის დროს </w:t>
            </w:r>
            <w:r w:rsidR="00624E7B" w:rsidRPr="00931308">
              <w:rPr>
                <w:rFonts w:ascii="Sylfaen" w:hAnsi="Sylfaen"/>
                <w:sz w:val="20"/>
                <w:szCs w:val="20"/>
                <w:lang w:val="ka-GE"/>
              </w:rPr>
              <w:t>გამოყენებული კოეფიციენტები პირობითია</w:t>
            </w:r>
            <w:r w:rsidR="00F462B4" w:rsidRPr="00931308">
              <w:rPr>
                <w:rFonts w:ascii="Sylfaen" w:hAnsi="Sylfaen"/>
                <w:sz w:val="20"/>
                <w:szCs w:val="20"/>
              </w:rPr>
              <w:t xml:space="preserve"> (</w:t>
            </w:r>
            <w:r w:rsidR="00F462B4" w:rsidRPr="00931308">
              <w:rPr>
                <w:rFonts w:ascii="Sylfaen" w:hAnsi="Sylfaen"/>
                <w:sz w:val="20"/>
                <w:szCs w:val="20"/>
                <w:lang w:val="ka-GE"/>
              </w:rPr>
              <w:t xml:space="preserve">სპეციალიზებულისთვის </w:t>
            </w:r>
            <w:r w:rsidR="00F462B4" w:rsidRPr="00931308">
              <w:rPr>
                <w:rFonts w:ascii="Sylfaen" w:hAnsi="Sylfaen"/>
                <w:sz w:val="20"/>
                <w:szCs w:val="20"/>
              </w:rPr>
              <w:t>-</w:t>
            </w:r>
            <w:r w:rsidR="00F462B4" w:rsidRPr="0093130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462B4" w:rsidRPr="00931308">
              <w:rPr>
                <w:rFonts w:ascii="Sylfaen" w:hAnsi="Sylfaen"/>
                <w:sz w:val="20"/>
                <w:szCs w:val="20"/>
              </w:rPr>
              <w:t>35%</w:t>
            </w:r>
            <w:r w:rsidR="00F462B4" w:rsidRPr="00931308">
              <w:rPr>
                <w:rFonts w:ascii="Sylfaen" w:hAnsi="Sylfaen"/>
                <w:sz w:val="20"/>
                <w:szCs w:val="20"/>
                <w:lang w:val="ka-GE"/>
              </w:rPr>
              <w:t xml:space="preserve"> და ინტეგრირებულისთვის - </w:t>
            </w:r>
            <w:r w:rsidR="00F462B4" w:rsidRPr="00931308">
              <w:rPr>
                <w:rFonts w:ascii="Sylfaen" w:hAnsi="Sylfaen"/>
                <w:sz w:val="20"/>
                <w:szCs w:val="20"/>
              </w:rPr>
              <w:t>45%</w:t>
            </w:r>
            <w:r w:rsidR="00F462B4" w:rsidRPr="00931308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 w:rsidR="00624E7B" w:rsidRPr="00931308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ins w:id="22" w:author="Eka Adamia" w:date="2018-03-31T11:39:00Z">
              <w:r w:rsidR="00931308" w:rsidRPr="00931308">
                <w:rPr>
                  <w:rFonts w:ascii="Sylfaen" w:hAnsi="Sylfaen"/>
                  <w:sz w:val="20"/>
                  <w:szCs w:val="20"/>
                  <w:lang w:val="ka-GE"/>
                </w:rPr>
                <w:t xml:space="preserve"> </w:t>
              </w:r>
              <w:r w:rsidR="00931308" w:rsidRPr="0078439C">
                <w:rPr>
                  <w:rFonts w:ascii="Sylfaen" w:hAnsi="Sylfaen"/>
                  <w:sz w:val="20"/>
                  <w:szCs w:val="20"/>
                  <w:lang w:val="ka-GE"/>
                </w:rPr>
                <w:t>არათანაბარია ერთი</w:t>
              </w:r>
            </w:ins>
            <w:ins w:id="23" w:author="Eka Adamia" w:date="2018-03-31T12:07:00Z">
              <w:r w:rsidR="0078439C">
                <w:rPr>
                  <w:rFonts w:ascii="Sylfaen" w:hAnsi="Sylfaen"/>
                  <w:sz w:val="20"/>
                  <w:szCs w:val="20"/>
                  <w:lang w:val="ka-GE"/>
                </w:rPr>
                <w:t xml:space="preserve"> </w:t>
              </w:r>
            </w:ins>
            <w:ins w:id="24" w:author="Eka Adamia" w:date="2018-03-31T11:39:00Z">
              <w:r w:rsidR="00931308" w:rsidRPr="0078439C">
                <w:rPr>
                  <w:rFonts w:ascii="Sylfaen" w:hAnsi="Sylfaen"/>
                  <w:sz w:val="20"/>
                  <w:szCs w:val="20"/>
                  <w:lang w:val="ka-GE"/>
                </w:rPr>
                <w:t>და</w:t>
              </w:r>
            </w:ins>
            <w:ins w:id="25" w:author="Eka Adamia" w:date="2018-03-31T12:08:00Z">
              <w:r w:rsidR="0078439C">
                <w:rPr>
                  <w:rFonts w:ascii="Sylfaen" w:hAnsi="Sylfaen"/>
                  <w:sz w:val="20"/>
                  <w:szCs w:val="20"/>
                  <w:lang w:val="ka-GE"/>
                </w:rPr>
                <w:t xml:space="preserve"> </w:t>
              </w:r>
            </w:ins>
            <w:ins w:id="26" w:author="Eka Adamia" w:date="2018-03-31T11:39:00Z">
              <w:r w:rsidR="00931308" w:rsidRPr="0078439C">
                <w:rPr>
                  <w:rFonts w:ascii="Sylfaen" w:hAnsi="Sylfaen"/>
                  <w:sz w:val="20"/>
                  <w:szCs w:val="20"/>
                  <w:lang w:val="ka-GE"/>
                </w:rPr>
                <w:t>იგივე პოზიციების</w:t>
              </w:r>
            </w:ins>
            <w:ins w:id="27" w:author="Eka Adamia" w:date="2018-03-31T12:08:00Z">
              <w:r w:rsidR="0078439C">
                <w:rPr>
                  <w:rFonts w:ascii="Sylfaen" w:hAnsi="Sylfaen"/>
                  <w:sz w:val="20"/>
                  <w:szCs w:val="20"/>
                  <w:lang w:val="ka-GE"/>
                </w:rPr>
                <w:t xml:space="preserve">თვის </w:t>
              </w:r>
            </w:ins>
            <w:ins w:id="28" w:author="Eka Adamia" w:date="2018-03-31T11:39:00Z">
              <w:r w:rsidR="00931308" w:rsidRPr="0078439C">
                <w:rPr>
                  <w:rFonts w:ascii="Sylfaen" w:hAnsi="Sylfaen"/>
                  <w:sz w:val="20"/>
                  <w:szCs w:val="20"/>
                  <w:lang w:val="ka-GE"/>
                </w:rPr>
                <w:t>ბონუსი</w:t>
              </w:r>
            </w:ins>
            <w:ins w:id="29" w:author="Eka Adamia" w:date="2018-03-31T12:08:00Z">
              <w:r w:rsidR="0078439C">
                <w:rPr>
                  <w:rFonts w:ascii="Sylfaen" w:hAnsi="Sylfaen"/>
                  <w:sz w:val="20"/>
                  <w:szCs w:val="20"/>
                  <w:lang w:val="ka-GE"/>
                </w:rPr>
                <w:t>ს მოცულობა</w:t>
              </w:r>
            </w:ins>
            <w:ins w:id="30" w:author="Eka Adamia" w:date="2018-03-31T11:39:00Z">
              <w:r w:rsidR="00931308" w:rsidRPr="0078439C">
                <w:rPr>
                  <w:rFonts w:ascii="Sylfaen" w:hAnsi="Sylfaen"/>
                  <w:sz w:val="20"/>
                  <w:szCs w:val="20"/>
                  <w:lang w:val="ka-GE"/>
                </w:rPr>
                <w:t xml:space="preserve"> დაწესებულების ტიპის და ბენეფიციართა რაოდენობის მიხედვით, რაც თავიდანვე შესაძლოა გახდეს უკმაყოფილების მიზეზი და დემოტივატორი უშუალოდ პროექტში ჩართული დაწესებულებების ფარგლებში</w:t>
              </w:r>
            </w:ins>
            <w:ins w:id="31" w:author="Eka Adamia" w:date="2018-03-31T11:55:00Z">
              <w:r w:rsidR="00E80B4A" w:rsidRPr="0078439C">
                <w:rPr>
                  <w:rFonts w:ascii="Sylfaen" w:hAnsi="Sylfaen"/>
                  <w:sz w:val="20"/>
                  <w:szCs w:val="20"/>
                  <w:lang w:val="ka-GE"/>
                </w:rPr>
                <w:t>;</w:t>
              </w:r>
            </w:ins>
          </w:p>
          <w:p w:rsidR="00931308" w:rsidDel="00931308" w:rsidRDefault="00931308" w:rsidP="00206367">
            <w:pPr>
              <w:pStyle w:val="ListParagraph"/>
              <w:numPr>
                <w:ilvl w:val="0"/>
                <w:numId w:val="2"/>
              </w:numPr>
              <w:jc w:val="both"/>
              <w:rPr>
                <w:del w:id="32" w:author="Eka Adamia" w:date="2018-03-31T11:40:00Z"/>
                <w:rFonts w:ascii="Sylfaen" w:hAnsi="Sylfaen"/>
                <w:sz w:val="20"/>
                <w:szCs w:val="20"/>
                <w:lang w:val="ka-GE"/>
              </w:rPr>
            </w:pPr>
          </w:p>
          <w:p w:rsidR="005B243F" w:rsidRDefault="005B243F" w:rsidP="0020636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ასევე, უკმაყოფილების მიზეზი და დემოტივატორი შესაძლოა გახდეს პროექტის მიღმა დარჩენილი დაწესებულებებისთვის</w:t>
            </w:r>
            <w:ins w:id="33" w:author="Eka Adamia" w:date="2018-03-31T11:56:00Z">
              <w:r w:rsidR="00E80B4A">
                <w:rPr>
                  <w:rFonts w:ascii="Sylfaen" w:hAnsi="Sylfaen"/>
                  <w:sz w:val="20"/>
                  <w:szCs w:val="20"/>
                  <w:lang w:val="ka-GE"/>
                </w:rPr>
                <w:t>;</w:t>
              </w:r>
            </w:ins>
          </w:p>
          <w:p w:rsidR="00931308" w:rsidRPr="00E80B4A" w:rsidRDefault="005B243F" w:rsidP="003C2D8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C2D88">
              <w:rPr>
                <w:rFonts w:ascii="Sylfaen" w:hAnsi="Sylfaen"/>
                <w:sz w:val="20"/>
                <w:szCs w:val="20"/>
                <w:lang w:val="ka-GE"/>
              </w:rPr>
              <w:t xml:space="preserve">პროექტის სამართავად და ადმინისტრირებისთვის საჭიროა გამართული ელექტრონული მოდული. </w:t>
            </w:r>
            <w:r w:rsidRPr="00E80B4A">
              <w:rPr>
                <w:rFonts w:ascii="Sylfaen" w:hAnsi="Sylfaen"/>
                <w:sz w:val="20"/>
                <w:szCs w:val="20"/>
              </w:rPr>
              <w:t xml:space="preserve">TB </w:t>
            </w:r>
            <w:r w:rsidRPr="00E80B4A">
              <w:rPr>
                <w:rFonts w:ascii="Sylfaen" w:hAnsi="Sylfaen"/>
                <w:sz w:val="20"/>
                <w:szCs w:val="20"/>
                <w:lang w:val="ka-GE"/>
              </w:rPr>
              <w:t>ელექტრონული მოდული ამ ეტაპზე არ ფუნქციონირებს და ასევე, არ არის ადაპტირებული პროექტის მოთხოვნებთან.</w:t>
            </w:r>
            <w:ins w:id="34" w:author="Eka Adamia" w:date="2018-03-31T11:31:00Z">
              <w:r w:rsidR="00931308" w:rsidRPr="00E80B4A">
                <w:rPr>
                  <w:rFonts w:ascii="Sylfaen" w:hAnsi="Sylfaen"/>
                  <w:sz w:val="20"/>
                  <w:szCs w:val="20"/>
                  <w:lang w:val="ka-GE"/>
                </w:rPr>
                <w:t xml:space="preserve"> </w:t>
              </w:r>
            </w:ins>
            <w:ins w:id="35" w:author="Eka Adamia" w:date="2018-03-31T11:40:00Z">
              <w:r w:rsidR="003C2D88" w:rsidRPr="00E80B4A">
                <w:rPr>
                  <w:rFonts w:ascii="Sylfaen" w:hAnsi="Sylfaen"/>
                  <w:sz w:val="20"/>
                  <w:szCs w:val="20"/>
                  <w:lang w:val="ka-GE"/>
                </w:rPr>
                <w:t xml:space="preserve"> შესამუშავებელი იქნება </w:t>
              </w:r>
            </w:ins>
            <w:ins w:id="36" w:author="Eka Adamia" w:date="2018-03-31T11:56:00Z">
              <w:r w:rsidR="00E80B4A">
                <w:rPr>
                  <w:rFonts w:ascii="Sylfaen" w:hAnsi="Sylfaen"/>
                  <w:sz w:val="20"/>
                  <w:szCs w:val="20"/>
                  <w:lang w:val="ka-GE"/>
                </w:rPr>
                <w:t xml:space="preserve">სპეციალური </w:t>
              </w:r>
            </w:ins>
            <w:ins w:id="37" w:author="Eka Adamia" w:date="2018-03-31T11:41:00Z">
              <w:r w:rsidR="003C2D88" w:rsidRPr="00E80B4A">
                <w:rPr>
                  <w:rFonts w:ascii="Sylfaen" w:hAnsi="Sylfaen"/>
                  <w:sz w:val="20"/>
                  <w:szCs w:val="20"/>
                  <w:lang w:val="ka-GE"/>
                </w:rPr>
                <w:t>ანგარიშგების ფორმატი.</w:t>
              </w:r>
            </w:ins>
          </w:p>
          <w:p w:rsidR="00624E7B" w:rsidRPr="00624E7B" w:rsidDel="0078439C" w:rsidRDefault="003C2D88" w:rsidP="0078439C">
            <w:pPr>
              <w:pStyle w:val="ListParagraph"/>
              <w:numPr>
                <w:ilvl w:val="0"/>
                <w:numId w:val="2"/>
              </w:numPr>
              <w:jc w:val="both"/>
              <w:rPr>
                <w:del w:id="38" w:author="Eka Adamia" w:date="2018-03-31T12:10:00Z"/>
                <w:rFonts w:ascii="Sylfaen" w:hAnsi="Sylfaen"/>
                <w:lang w:val="ka-GE"/>
              </w:rPr>
            </w:pPr>
            <w:ins w:id="39" w:author="Eka Adamia" w:date="2018-03-31T11:43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 xml:space="preserve">პროექტის განსახორციელებლად მოთხოვნილია პროგრამის ბიუჯეტის მნიშვნელოვანი ზრდა (წლების მიხედვით). </w:t>
              </w:r>
            </w:ins>
            <w:del w:id="40" w:author="Eka Adamia" w:date="2018-03-31T12:10:00Z">
              <w:r w:rsidR="00624E7B" w:rsidRPr="00624E7B" w:rsidDel="0078439C">
                <w:rPr>
                  <w:rFonts w:ascii="Sylfaen" w:hAnsi="Sylfaen"/>
                  <w:sz w:val="20"/>
                  <w:szCs w:val="20"/>
                  <w:lang w:val="ka-GE"/>
                </w:rPr>
                <w:delText xml:space="preserve">არჩეულ დაწესებულებებში თუ არ გამოსწორდა მაჩვენებლები, ეს </w:delText>
              </w:r>
            </w:del>
            <w:del w:id="41" w:author="Eka Adamia" w:date="2018-03-31T11:48:00Z">
              <w:r w:rsidR="00624E7B" w:rsidRPr="00624E7B" w:rsidDel="003C2D88">
                <w:rPr>
                  <w:rFonts w:ascii="Sylfaen" w:hAnsi="Sylfaen"/>
                  <w:sz w:val="20"/>
                  <w:szCs w:val="20"/>
                  <w:lang w:val="ka-GE"/>
                </w:rPr>
                <w:delText xml:space="preserve">ნიშნავს რომ </w:delText>
              </w:r>
            </w:del>
            <w:del w:id="42" w:author="Eka Adamia" w:date="2018-03-31T12:10:00Z">
              <w:r w:rsidR="00624E7B" w:rsidDel="0078439C">
                <w:rPr>
                  <w:rFonts w:ascii="Sylfaen" w:hAnsi="Sylfaen"/>
                  <w:sz w:val="20"/>
                  <w:szCs w:val="20"/>
                  <w:lang w:val="ka-GE"/>
                </w:rPr>
                <w:delText>სახ</w:delText>
              </w:r>
              <w:r w:rsidR="005C57B9" w:rsidDel="0078439C">
                <w:rPr>
                  <w:rFonts w:ascii="Sylfaen" w:hAnsi="Sylfaen"/>
                  <w:sz w:val="20"/>
                  <w:szCs w:val="20"/>
                  <w:lang w:val="ka-GE"/>
                </w:rPr>
                <w:delText xml:space="preserve">ელმწიფო </w:delText>
              </w:r>
            </w:del>
            <w:del w:id="43" w:author="Eka Adamia" w:date="2018-03-31T11:48:00Z">
              <w:r w:rsidR="005C57B9" w:rsidDel="003C2D88">
                <w:rPr>
                  <w:rFonts w:ascii="Sylfaen" w:hAnsi="Sylfaen"/>
                  <w:sz w:val="20"/>
                  <w:szCs w:val="20"/>
                  <w:lang w:val="ka-GE"/>
                </w:rPr>
                <w:delText xml:space="preserve">პროგრამის </w:delText>
              </w:r>
            </w:del>
            <w:del w:id="44" w:author="Eka Adamia" w:date="2018-03-31T12:10:00Z">
              <w:r w:rsidR="005C57B9" w:rsidDel="0078439C">
                <w:rPr>
                  <w:rFonts w:ascii="Sylfaen" w:hAnsi="Sylfaen"/>
                  <w:sz w:val="20"/>
                  <w:szCs w:val="20"/>
                  <w:lang w:val="ka-GE"/>
                </w:rPr>
                <w:delText>ბიუჯეტი</w:delText>
              </w:r>
              <w:r w:rsidR="00624E7B" w:rsidRPr="00624E7B" w:rsidDel="0078439C">
                <w:rPr>
                  <w:rFonts w:ascii="Sylfaen" w:hAnsi="Sylfaen"/>
                  <w:sz w:val="20"/>
                  <w:szCs w:val="20"/>
                  <w:lang w:val="ka-GE"/>
                </w:rPr>
                <w:delText xml:space="preserve"> არამიზნობრივ</w:delText>
              </w:r>
            </w:del>
            <w:del w:id="45" w:author="Eka Adamia" w:date="2018-03-31T11:48:00Z">
              <w:r w:rsidR="00624E7B" w:rsidRPr="00624E7B" w:rsidDel="003C2D88">
                <w:rPr>
                  <w:rFonts w:ascii="Sylfaen" w:hAnsi="Sylfaen"/>
                  <w:sz w:val="20"/>
                  <w:szCs w:val="20"/>
                  <w:lang w:val="ka-GE"/>
                </w:rPr>
                <w:delText>ად გაიხარჯა</w:delText>
              </w:r>
              <w:r w:rsidR="00624E7B" w:rsidDel="003C2D88">
                <w:rPr>
                  <w:rFonts w:ascii="Sylfaen" w:hAnsi="Sylfaen"/>
                  <w:sz w:val="20"/>
                  <w:szCs w:val="20"/>
                  <w:lang w:val="ka-GE"/>
                </w:rPr>
                <w:delText>;</w:delText>
              </w:r>
            </w:del>
            <w:del w:id="46" w:author="Eka Adamia" w:date="2018-03-31T12:10:00Z">
              <w:r w:rsidR="00624E7B" w:rsidRPr="00624E7B" w:rsidDel="0078439C">
                <w:rPr>
                  <w:rFonts w:ascii="Sylfaen" w:hAnsi="Sylfaen"/>
                  <w:sz w:val="20"/>
                  <w:szCs w:val="20"/>
                  <w:lang w:val="ka-GE"/>
                </w:rPr>
                <w:delText xml:space="preserve"> </w:delText>
              </w:r>
            </w:del>
          </w:p>
          <w:p w:rsidR="00206367" w:rsidRDefault="00D377C2" w:rsidP="008E392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lang w:val="ka-GE"/>
              </w:rPr>
            </w:pPr>
            <w:del w:id="47" w:author="Eka Adamia" w:date="2018-03-31T11:48:00Z">
              <w:r w:rsidDel="003C2D88">
                <w:rPr>
                  <w:rFonts w:ascii="Sylfaen" w:hAnsi="Sylfaen" w:cs="Sylfaen"/>
                  <w:sz w:val="20"/>
                  <w:szCs w:val="20"/>
                  <w:lang w:val="ka-GE"/>
                </w:rPr>
                <w:lastRenderedPageBreak/>
                <w:delText xml:space="preserve">აქტივობა გამოიწვევს </w:delText>
              </w:r>
              <w:r w:rsidR="00624E7B" w:rsidDel="003C2D88">
                <w:rPr>
                  <w:rFonts w:ascii="Sylfaen" w:hAnsi="Sylfaen" w:cs="Sylfaen"/>
                  <w:sz w:val="20"/>
                  <w:szCs w:val="20"/>
                  <w:lang w:val="ka-GE"/>
                </w:rPr>
                <w:delText xml:space="preserve">პროგრამის </w:delText>
              </w:r>
              <w:r w:rsidR="00453DC0" w:rsidDel="003C2D88">
                <w:rPr>
                  <w:rFonts w:ascii="Sylfaen" w:hAnsi="Sylfaen" w:cs="Sylfaen"/>
                  <w:sz w:val="20"/>
                  <w:szCs w:val="20"/>
                  <w:lang w:val="ka-GE"/>
                </w:rPr>
                <w:delText>ბიუჯეტის</w:delText>
              </w:r>
              <w:r w:rsidR="00453DC0" w:rsidDel="003C2D88">
                <w:rPr>
                  <w:rFonts w:ascii="Sylfaen" w:hAnsi="Sylfaen"/>
                  <w:sz w:val="20"/>
                  <w:szCs w:val="20"/>
                  <w:lang w:val="ka-GE"/>
                </w:rPr>
                <w:delText xml:space="preserve"> გაზრდა</w:delText>
              </w:r>
              <w:r w:rsidDel="003C2D88">
                <w:rPr>
                  <w:rFonts w:ascii="Sylfaen" w:hAnsi="Sylfaen"/>
                  <w:sz w:val="20"/>
                  <w:szCs w:val="20"/>
                  <w:lang w:val="ka-GE"/>
                </w:rPr>
                <w:delText>ს</w:delText>
              </w:r>
              <w:r w:rsidR="00453DC0" w:rsidDel="003C2D88">
                <w:rPr>
                  <w:rFonts w:ascii="Sylfaen" w:hAnsi="Sylfaen"/>
                  <w:sz w:val="20"/>
                  <w:szCs w:val="20"/>
                  <w:lang w:val="ka-GE"/>
                </w:rPr>
                <w:delText>.</w:delText>
              </w:r>
            </w:del>
          </w:p>
        </w:tc>
      </w:tr>
      <w:tr w:rsidR="0034028C" w:rsidTr="00BD4875">
        <w:trPr>
          <w:trHeight w:val="1453"/>
        </w:trPr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C0" w:rsidRDefault="00453DC0">
            <w:pPr>
              <w:pStyle w:val="ListParagraph"/>
              <w:ind w:left="0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შესაძლებლობები</w:t>
            </w:r>
          </w:p>
          <w:p w:rsidR="001C021A" w:rsidRPr="00206367" w:rsidRDefault="00453DC0" w:rsidP="002E5FF4">
            <w:pPr>
              <w:pStyle w:val="Default"/>
              <w:numPr>
                <w:ilvl w:val="0"/>
                <w:numId w:val="3"/>
              </w:numPr>
              <w:ind w:left="36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22F22">
              <w:rPr>
                <w:rFonts w:ascii="Sylfaen" w:hAnsi="Sylfaen" w:cs="Sylfaen"/>
                <w:sz w:val="20"/>
                <w:szCs w:val="20"/>
                <w:lang w:val="ka-GE"/>
              </w:rPr>
              <w:t>დატრენინგებული პერსონალი</w:t>
            </w:r>
            <w:r w:rsidR="001C021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; </w:t>
            </w:r>
          </w:p>
          <w:p w:rsidR="00206367" w:rsidRPr="001C021A" w:rsidRDefault="00206367" w:rsidP="002E5FF4">
            <w:pPr>
              <w:pStyle w:val="Default"/>
              <w:numPr>
                <w:ilvl w:val="0"/>
                <w:numId w:val="3"/>
              </w:numPr>
              <w:ind w:left="36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theme="minorBidi"/>
                <w:color w:val="auto"/>
                <w:sz w:val="20"/>
                <w:szCs w:val="20"/>
                <w:lang w:val="ka-GE"/>
              </w:rPr>
              <w:t xml:space="preserve">დაგროვებული გამოცდილება შექმნის </w:t>
            </w:r>
            <w:r w:rsidR="00CA0960">
              <w:rPr>
                <w:rFonts w:ascii="Sylfaen" w:hAnsi="Sylfaen" w:cstheme="minorBidi"/>
                <w:color w:val="auto"/>
                <w:sz w:val="20"/>
                <w:szCs w:val="20"/>
                <w:lang w:val="ka-GE"/>
              </w:rPr>
              <w:t>შედეგზე დაფუძნებული დაფინანსების</w:t>
            </w:r>
            <w:r>
              <w:rPr>
                <w:rFonts w:ascii="Sylfaen" w:hAnsi="Sylfaen" w:cstheme="minorBidi"/>
                <w:color w:val="auto"/>
                <w:sz w:val="20"/>
                <w:szCs w:val="20"/>
                <w:lang w:val="ka-GE"/>
              </w:rPr>
              <w:t xml:space="preserve"> მოდელის დან</w:t>
            </w:r>
            <w:r w:rsidR="00CA0960">
              <w:rPr>
                <w:rFonts w:ascii="Sylfaen" w:hAnsi="Sylfaen" w:cstheme="minorBidi"/>
                <w:color w:val="auto"/>
                <w:sz w:val="20"/>
                <w:szCs w:val="20"/>
                <w:lang w:val="ka-GE"/>
              </w:rPr>
              <w:t>ე</w:t>
            </w:r>
            <w:r>
              <w:rPr>
                <w:rFonts w:ascii="Sylfaen" w:hAnsi="Sylfaen" w:cstheme="minorBidi"/>
                <w:color w:val="auto"/>
                <w:sz w:val="20"/>
                <w:szCs w:val="20"/>
                <w:lang w:val="ka-GE"/>
              </w:rPr>
              <w:t>რგვის</w:t>
            </w:r>
            <w:r w:rsidR="00CA0960">
              <w:rPr>
                <w:rFonts w:ascii="Sylfaen" w:hAnsi="Sylfaen" w:cstheme="minorBidi"/>
                <w:color w:val="auto"/>
                <w:sz w:val="20"/>
                <w:szCs w:val="20"/>
                <w:lang w:val="ka-GE"/>
              </w:rPr>
              <w:t xml:space="preserve"> პრეცენდენტს;</w:t>
            </w:r>
          </w:p>
          <w:p w:rsidR="00453DC0" w:rsidRDefault="00453DC0" w:rsidP="00CA0960">
            <w:pPr>
              <w:pStyle w:val="Default"/>
              <w:ind w:left="72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C0" w:rsidRDefault="00453DC0">
            <w:pPr>
              <w:pStyle w:val="ListParagraph"/>
              <w:ind w:left="0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</w:t>
            </w:r>
            <w:r w:rsidR="00BD4875">
              <w:rPr>
                <w:rFonts w:ascii="Sylfaen" w:hAnsi="Sylfaen"/>
                <w:b/>
                <w:lang w:val="ka-GE"/>
              </w:rPr>
              <w:t>ფრთხეები</w:t>
            </w:r>
          </w:p>
          <w:p w:rsidR="00453DC0" w:rsidRDefault="00441700" w:rsidP="00BD48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del w:id="48" w:author="Eka Adamia" w:date="2018-03-31T11:48:00Z">
              <w:r w:rsidDel="003C2D88">
                <w:rPr>
                  <w:rFonts w:ascii="Sylfaen" w:hAnsi="Sylfaen"/>
                  <w:sz w:val="20"/>
                  <w:szCs w:val="20"/>
                </w:rPr>
                <w:delText xml:space="preserve">TB </w:delText>
              </w:r>
              <w:r w:rsidR="00453DC0" w:rsidRPr="00453DC0" w:rsidDel="003C2D88">
                <w:rPr>
                  <w:rFonts w:ascii="Sylfaen" w:hAnsi="Sylfaen"/>
                  <w:sz w:val="20"/>
                  <w:szCs w:val="20"/>
                  <w:lang w:val="ka-GE"/>
                </w:rPr>
                <w:delText>ელექტრონული მოდული</w:delText>
              </w:r>
              <w:r w:rsidR="00624E7B" w:rsidDel="003C2D88">
                <w:rPr>
                  <w:rFonts w:ascii="Sylfaen" w:hAnsi="Sylfaen"/>
                  <w:sz w:val="20"/>
                  <w:szCs w:val="20"/>
                  <w:lang w:val="ka-GE"/>
                </w:rPr>
                <w:delText xml:space="preserve"> ამ ეტაპზე არ მუშაობს</w:delText>
              </w:r>
              <w:r w:rsidR="00453DC0" w:rsidDel="003C2D88">
                <w:rPr>
                  <w:rFonts w:ascii="Sylfaen" w:hAnsi="Sylfaen"/>
                  <w:sz w:val="20"/>
                  <w:szCs w:val="20"/>
                  <w:lang w:val="ka-GE"/>
                </w:rPr>
                <w:delText>;</w:delText>
              </w:r>
            </w:del>
            <w:ins w:id="49" w:author="Eka Adamia" w:date="2018-03-31T11:53:00Z">
              <w:r w:rsidR="00E80B4A">
                <w:rPr>
                  <w:rFonts w:ascii="Sylfaen" w:hAnsi="Sylfaen"/>
                  <w:sz w:val="20"/>
                  <w:szCs w:val="20"/>
                  <w:lang w:val="ka-GE"/>
                </w:rPr>
                <w:t xml:space="preserve"> </w:t>
              </w:r>
            </w:ins>
            <w:ins w:id="50" w:author="Eka Adamia" w:date="2018-03-31T11:48:00Z">
              <w:r w:rsidR="003C2D88">
                <w:rPr>
                  <w:rFonts w:ascii="Sylfaen" w:hAnsi="Sylfaen"/>
                  <w:sz w:val="20"/>
                  <w:szCs w:val="20"/>
                  <w:lang w:val="ka-GE"/>
                </w:rPr>
                <w:t>არასრულყოფილი ანგარიშგების სისტემ</w:t>
              </w:r>
            </w:ins>
            <w:ins w:id="51" w:author="Eka Adamia" w:date="2018-03-31T11:52:00Z">
              <w:r w:rsidR="00E80B4A">
                <w:rPr>
                  <w:rFonts w:ascii="Sylfaen" w:hAnsi="Sylfaen"/>
                  <w:sz w:val="20"/>
                  <w:szCs w:val="20"/>
                  <w:lang w:val="ka-GE"/>
                </w:rPr>
                <w:t xml:space="preserve">ის პირობებში </w:t>
              </w:r>
            </w:ins>
            <w:ins w:id="52" w:author="Eka Adamia" w:date="2018-03-31T11:53:00Z">
              <w:r w:rsidR="00E80B4A">
                <w:rPr>
                  <w:rFonts w:ascii="Sylfaen" w:hAnsi="Sylfaen"/>
                  <w:sz w:val="20"/>
                  <w:szCs w:val="20"/>
                  <w:lang w:val="ka-GE"/>
                </w:rPr>
                <w:t xml:space="preserve">არის </w:t>
              </w:r>
            </w:ins>
            <w:ins w:id="53" w:author="Eka Adamia" w:date="2018-03-31T11:52:00Z">
              <w:r w:rsidR="00E80B4A">
                <w:rPr>
                  <w:rFonts w:ascii="Sylfaen" w:hAnsi="Sylfaen"/>
                  <w:sz w:val="20"/>
                  <w:szCs w:val="20"/>
                  <w:lang w:val="ka-GE"/>
                </w:rPr>
                <w:t>არასრულყოფილი/არასწორი მონაცემების</w:t>
              </w:r>
            </w:ins>
            <w:ins w:id="54" w:author="Eka Adamia" w:date="2018-03-31T11:53:00Z">
              <w:r w:rsidR="00E80B4A">
                <w:rPr>
                  <w:rFonts w:ascii="Sylfaen" w:hAnsi="Sylfaen"/>
                  <w:sz w:val="20"/>
                  <w:szCs w:val="20"/>
                  <w:lang w:val="ka-GE"/>
                </w:rPr>
                <w:t xml:space="preserve"> მიღების და დამუშავების რისკი</w:t>
              </w:r>
            </w:ins>
          </w:p>
          <w:p w:rsidR="001C021A" w:rsidRPr="0078439C" w:rsidDel="00E80B4A" w:rsidRDefault="00624E7B" w:rsidP="00BD4875">
            <w:pPr>
              <w:pStyle w:val="ListParagraph"/>
              <w:numPr>
                <w:ilvl w:val="0"/>
                <w:numId w:val="2"/>
              </w:numPr>
              <w:jc w:val="both"/>
              <w:rPr>
                <w:del w:id="55" w:author="Eka Adamia" w:date="2018-03-31T11:53:00Z"/>
                <w:rFonts w:ascii="Sylfaen" w:hAnsi="Sylfaen"/>
                <w:lang w:val="ka-GE"/>
              </w:rPr>
            </w:pPr>
            <w:del w:id="56" w:author="Eka Adamia" w:date="2018-03-31T11:53:00Z">
              <w:r w:rsidDel="00E80B4A">
                <w:rPr>
                  <w:rFonts w:ascii="Sylfaen" w:hAnsi="Sylfaen"/>
                  <w:sz w:val="20"/>
                  <w:szCs w:val="20"/>
                  <w:lang w:val="ka-GE"/>
                </w:rPr>
                <w:delText>აღნიშნული აქტივობა პროექტში არამონაწილე</w:delText>
              </w:r>
              <w:r w:rsidR="00453DC0" w:rsidDel="00E80B4A">
                <w:rPr>
                  <w:rFonts w:ascii="Sylfaen" w:hAnsi="Sylfaen"/>
                  <w:sz w:val="20"/>
                  <w:szCs w:val="20"/>
                  <w:lang w:val="ka-GE"/>
                </w:rPr>
                <w:delText xml:space="preserve"> დაწესებულებისთვის </w:delText>
              </w:r>
              <w:r w:rsidDel="00E80B4A">
                <w:rPr>
                  <w:rFonts w:ascii="Sylfaen" w:hAnsi="Sylfaen"/>
                  <w:sz w:val="20"/>
                  <w:szCs w:val="20"/>
                  <w:lang w:val="ka-GE"/>
                </w:rPr>
                <w:delText xml:space="preserve">არ გახდეს  </w:delText>
              </w:r>
              <w:r w:rsidR="00453DC0" w:rsidDel="00E80B4A">
                <w:rPr>
                  <w:rFonts w:ascii="Sylfaen" w:hAnsi="Sylfaen"/>
                  <w:sz w:val="20"/>
                  <w:szCs w:val="20"/>
                  <w:lang w:val="ka-GE"/>
                </w:rPr>
                <w:delText>დემოტივატორი</w:delText>
              </w:r>
              <w:r w:rsidR="001C021A" w:rsidDel="00E80B4A">
                <w:rPr>
                  <w:rFonts w:ascii="Sylfaen" w:hAnsi="Sylfaen"/>
                  <w:sz w:val="20"/>
                  <w:szCs w:val="20"/>
                  <w:lang w:val="ka-GE"/>
                </w:rPr>
                <w:delText>;</w:delText>
              </w:r>
            </w:del>
          </w:p>
          <w:p w:rsidR="00E80B4A" w:rsidRPr="00BD4875" w:rsidRDefault="00E80B4A" w:rsidP="00BD4875">
            <w:pPr>
              <w:pStyle w:val="ListParagraph"/>
              <w:numPr>
                <w:ilvl w:val="0"/>
                <w:numId w:val="2"/>
              </w:numPr>
              <w:jc w:val="both"/>
              <w:rPr>
                <w:ins w:id="57" w:author="Eka Adamia" w:date="2018-03-31T11:56:00Z"/>
                <w:rFonts w:ascii="Sylfaen" w:hAnsi="Sylfaen"/>
                <w:lang w:val="ka-GE"/>
              </w:rPr>
            </w:pPr>
            <w:ins w:id="58" w:author="Eka Adamia" w:date="2018-03-31T11:56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 xml:space="preserve">სსიპ სოციალური მომსახურების სააგენტოს ემატება </w:t>
              </w:r>
            </w:ins>
            <w:ins w:id="59" w:author="Eka Adamia" w:date="2018-03-31T11:57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>პროექტის ადმინისტრირების ფუნქცია</w:t>
              </w:r>
            </w:ins>
            <w:ins w:id="60" w:author="Eka Adamia" w:date="2018-03-31T11:58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>, როგორც ბონუსის ანაზღაურების, ასევე მიღწეული შედეგების გადამოწმების კუთხით.</w:t>
              </w:r>
            </w:ins>
            <w:ins w:id="61" w:author="Eka Adamia" w:date="2018-03-31T11:57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 xml:space="preserve">რაც არასრულყოფილი/არასწორი </w:t>
              </w:r>
            </w:ins>
            <w:ins w:id="62" w:author="Eka Adamia" w:date="2018-03-31T11:59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 xml:space="preserve"> </w:t>
              </w:r>
            </w:ins>
            <w:ins w:id="63" w:author="Eka Adamia" w:date="2018-03-31T11:57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 xml:space="preserve">ანგარიშგების პირობებში  </w:t>
              </w:r>
            </w:ins>
            <w:ins w:id="64" w:author="Eka Adamia" w:date="2018-03-31T12:02:00Z">
              <w:r w:rsidR="0078439C">
                <w:rPr>
                  <w:rFonts w:ascii="Sylfaen" w:hAnsi="Sylfaen"/>
                  <w:sz w:val="20"/>
                  <w:szCs w:val="20"/>
                  <w:lang w:val="ka-GE"/>
                </w:rPr>
                <w:t>რთული განსახორციელებელი იქნება</w:t>
              </w:r>
            </w:ins>
          </w:p>
          <w:p w:rsidR="00BD4875" w:rsidRPr="00BD4875" w:rsidRDefault="00BD4875" w:rsidP="00BD4875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del w:id="65" w:author="Eka Adamia" w:date="2018-03-31T12:04:00Z">
              <w:r w:rsidDel="0078439C">
                <w:rPr>
                  <w:rFonts w:ascii="Sylfaen" w:hAnsi="Sylfaen"/>
                  <w:sz w:val="20"/>
                  <w:szCs w:val="20"/>
                  <w:lang w:val="ka-GE"/>
                </w:rPr>
                <w:delText xml:space="preserve">ტუბერკულოზის შემთხვევაში </w:delText>
              </w:r>
              <w:r w:rsidRPr="00BD4875" w:rsidDel="0078439C">
                <w:rPr>
                  <w:rFonts w:ascii="Sylfaen" w:hAnsi="Sylfaen"/>
                  <w:sz w:val="20"/>
                  <w:szCs w:val="20"/>
                  <w:lang w:val="ka-GE"/>
                </w:rPr>
                <w:delText>შედეგზე დაფუძნებული დაფინანსების მოდელის</w:delText>
              </w:r>
            </w:del>
            <w:ins w:id="66" w:author="Eka Adamia" w:date="2018-03-31T12:09:00Z">
              <w:r w:rsidR="0078439C">
                <w:rPr>
                  <w:rFonts w:ascii="Sylfaen" w:hAnsi="Sylfaen"/>
                  <w:sz w:val="20"/>
                  <w:szCs w:val="20"/>
                  <w:lang w:val="ka-GE"/>
                </w:rPr>
                <w:t xml:space="preserve"> </w:t>
              </w:r>
            </w:ins>
            <w:ins w:id="67" w:author="Eka Adamia" w:date="2018-03-31T12:04:00Z">
              <w:r w:rsidR="0078439C">
                <w:rPr>
                  <w:rFonts w:ascii="Sylfaen" w:hAnsi="Sylfaen"/>
                  <w:sz w:val="20"/>
                  <w:szCs w:val="20"/>
                  <w:lang w:val="ka-GE"/>
                </w:rPr>
                <w:t>პროექტის</w:t>
              </w:r>
            </w:ins>
            <w:r w:rsidRPr="00BD4875">
              <w:rPr>
                <w:rFonts w:ascii="Sylfaen" w:hAnsi="Sylfaen"/>
                <w:sz w:val="20"/>
                <w:szCs w:val="20"/>
                <w:lang w:val="ka-GE"/>
              </w:rPr>
              <w:t xml:space="preserve"> წარუმატებლობის შემთხვევაში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 შესაძლოა მოხდეს</w:t>
            </w:r>
            <w:r w:rsidRPr="00BD4875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del w:id="68" w:author="Eka Adamia" w:date="2018-03-31T12:04:00Z">
              <w:r w:rsidRPr="00BD4875" w:rsidDel="0078439C">
                <w:rPr>
                  <w:rFonts w:ascii="Sylfaen" w:hAnsi="Sylfaen"/>
                  <w:sz w:val="20"/>
                  <w:szCs w:val="20"/>
                  <w:lang w:val="ka-GE"/>
                </w:rPr>
                <w:delText xml:space="preserve">დისკრედიტაცია </w:delText>
              </w:r>
            </w:del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ზოგადად </w:t>
            </w:r>
            <w:ins w:id="69" w:author="Eka Adamia" w:date="2018-03-31T12:04:00Z">
              <w:r w:rsidR="0078439C">
                <w:rPr>
                  <w:rFonts w:ascii="Sylfaen" w:hAnsi="Sylfaen"/>
                  <w:sz w:val="20"/>
                  <w:szCs w:val="20"/>
                </w:rPr>
                <w:t xml:space="preserve">RBF </w:t>
              </w:r>
            </w:ins>
            <w:del w:id="70" w:author="Eka Adamia" w:date="2018-03-31T12:04:00Z">
              <w:r w:rsidDel="0078439C">
                <w:rPr>
                  <w:rFonts w:ascii="Sylfaen" w:hAnsi="Sylfaen"/>
                  <w:sz w:val="20"/>
                  <w:szCs w:val="20"/>
                  <w:lang w:val="ka-GE"/>
                </w:rPr>
                <w:delText xml:space="preserve">ასეთი </w:delText>
              </w:r>
            </w:del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მეთოდის </w:t>
            </w:r>
            <w:ins w:id="71" w:author="Eka Adamia" w:date="2018-03-31T12:05:00Z">
              <w:r w:rsidR="0078439C">
                <w:rPr>
                  <w:rFonts w:ascii="Sylfaen" w:hAnsi="Sylfaen"/>
                  <w:sz w:val="20"/>
                  <w:szCs w:val="20"/>
                  <w:lang w:val="ka-GE"/>
                </w:rPr>
                <w:t xml:space="preserve">და ჯანდაცვის სისტემაში მისი გამოყენების მექანიზმის </w:t>
              </w:r>
            </w:ins>
            <w:ins w:id="72" w:author="Eka Adamia" w:date="2018-03-31T12:04:00Z">
              <w:r w:rsidR="0078439C" w:rsidRPr="00BD4875">
                <w:rPr>
                  <w:rFonts w:ascii="Sylfaen" w:hAnsi="Sylfaen"/>
                  <w:sz w:val="20"/>
                  <w:szCs w:val="20"/>
                  <w:lang w:val="ka-GE"/>
                </w:rPr>
                <w:t>დისკრედიტაცია</w:t>
              </w:r>
            </w:ins>
            <w:ins w:id="73" w:author="Eka Adamia" w:date="2018-03-31T12:05:00Z">
              <w:r w:rsidR="0078439C">
                <w:rPr>
                  <w:rFonts w:ascii="Sylfaen" w:hAnsi="Sylfaen"/>
                  <w:sz w:val="20"/>
                  <w:szCs w:val="20"/>
                </w:rPr>
                <w:t xml:space="preserve"> </w:t>
              </w:r>
            </w:ins>
            <w:ins w:id="74" w:author="Eka Adamia" w:date="2018-03-31T12:04:00Z">
              <w:r w:rsidR="0078439C" w:rsidRPr="00BD4875">
                <w:rPr>
                  <w:rFonts w:ascii="Sylfaen" w:hAnsi="Sylfaen"/>
                  <w:sz w:val="20"/>
                  <w:szCs w:val="20"/>
                  <w:lang w:val="ka-GE"/>
                </w:rPr>
                <w:t xml:space="preserve"> </w:t>
              </w:r>
            </w:ins>
            <w:del w:id="75" w:author="Eka Adamia" w:date="2018-03-31T12:06:00Z">
              <w:r w:rsidDel="0078439C">
                <w:rPr>
                  <w:rFonts w:ascii="Sylfaen" w:hAnsi="Sylfaen"/>
                  <w:sz w:val="20"/>
                  <w:szCs w:val="20"/>
                  <w:lang w:val="ka-GE"/>
                </w:rPr>
                <w:delText>გამოყენების</w:delText>
              </w:r>
              <w:r w:rsidR="00215DA1" w:rsidDel="0078439C">
                <w:rPr>
                  <w:rFonts w:ascii="Sylfaen" w:hAnsi="Sylfaen"/>
                  <w:sz w:val="20"/>
                  <w:szCs w:val="20"/>
                  <w:lang w:val="ka-GE"/>
                </w:rPr>
                <w:delText xml:space="preserve"> მიმართ</w:delText>
              </w:r>
            </w:del>
            <w:del w:id="76" w:author="Eka Adamia" w:date="2018-03-31T12:05:00Z">
              <w:r w:rsidDel="0078439C">
                <w:rPr>
                  <w:rFonts w:ascii="Sylfaen" w:hAnsi="Sylfaen"/>
                  <w:sz w:val="20"/>
                  <w:szCs w:val="20"/>
                  <w:lang w:val="ka-GE"/>
                </w:rPr>
                <w:delText xml:space="preserve"> ჯანდაცვის სისტემაში</w:delText>
              </w:r>
            </w:del>
            <w:r w:rsidR="00162A5C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BD4875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</w:p>
          <w:p w:rsidR="00DE2BDD" w:rsidRPr="00EB7D7B" w:rsidRDefault="004B6ACE" w:rsidP="00BD4875">
            <w:pPr>
              <w:pStyle w:val="ListParagraph"/>
              <w:numPr>
                <w:ilvl w:val="0"/>
                <w:numId w:val="2"/>
              </w:numPr>
              <w:jc w:val="both"/>
              <w:rPr>
                <w:ins w:id="77" w:author="Eka Adamia" w:date="2018-03-31T12:10:00Z"/>
                <w:rFonts w:ascii="Sylfaen" w:hAnsi="Sylfaen"/>
                <w:lang w:val="ka-GE"/>
              </w:rPr>
            </w:pPr>
            <w:del w:id="78" w:author="Eka Adamia" w:date="2018-03-31T12:06:00Z">
              <w:r w:rsidDel="0078439C">
                <w:rPr>
                  <w:rFonts w:ascii="Sylfaen" w:hAnsi="Sylfaen"/>
                  <w:sz w:val="20"/>
                  <w:szCs w:val="20"/>
                  <w:lang w:val="ka-GE"/>
                </w:rPr>
                <w:delText xml:space="preserve">სააგენტოს </w:delText>
              </w:r>
              <w:r w:rsidR="002E5FF4" w:rsidDel="0078439C">
                <w:rPr>
                  <w:rFonts w:ascii="Sylfaen" w:hAnsi="Sylfaen"/>
                  <w:sz w:val="20"/>
                  <w:szCs w:val="20"/>
                  <w:lang w:val="ka-GE"/>
                </w:rPr>
                <w:delText>და</w:delText>
              </w:r>
              <w:r w:rsidDel="0078439C">
                <w:rPr>
                  <w:rFonts w:ascii="Sylfaen" w:hAnsi="Sylfaen"/>
                  <w:sz w:val="20"/>
                  <w:szCs w:val="20"/>
                  <w:lang w:val="ka-GE"/>
                </w:rPr>
                <w:delText>ემატება ფუნქცია-</w:delText>
              </w:r>
              <w:r w:rsidRPr="00F113E6" w:rsidDel="0078439C">
                <w:rPr>
                  <w:rFonts w:ascii="Sylfaen" w:eastAsia="Times New Roman" w:hAnsi="Sylfaen" w:cs="Times New Roman"/>
                  <w:color w:val="000000"/>
                  <w:sz w:val="20"/>
                  <w:lang w:val="ka-GE"/>
                </w:rPr>
                <w:delText xml:space="preserve">წამახალისებელი </w:delText>
              </w:r>
              <w:r w:rsidDel="0078439C">
                <w:rPr>
                  <w:rFonts w:ascii="Sylfaen" w:eastAsia="Times New Roman" w:hAnsi="Sylfaen" w:cs="Times New Roman"/>
                  <w:color w:val="000000"/>
                  <w:sz w:val="20"/>
                  <w:lang w:val="ka-GE"/>
                </w:rPr>
                <w:delText>ბონუსის</w:delText>
              </w:r>
              <w:r w:rsidRPr="00F113E6" w:rsidDel="0078439C">
                <w:rPr>
                  <w:rFonts w:ascii="Sylfaen" w:eastAsia="Times New Roman" w:hAnsi="Sylfaen" w:cs="Times New Roman"/>
                  <w:color w:val="000000"/>
                  <w:sz w:val="20"/>
                  <w:lang w:val="ka-GE"/>
                </w:rPr>
                <w:delText xml:space="preserve"> გადახდების ადმინისტრირება, მათ შორის  გადამოწმება</w:delText>
              </w:r>
              <w:r w:rsidR="00DE2BDD" w:rsidDel="0078439C">
                <w:rPr>
                  <w:rFonts w:ascii="Sylfaen" w:eastAsia="Times New Roman" w:hAnsi="Sylfaen" w:cs="Times New Roman"/>
                  <w:color w:val="000000"/>
                  <w:sz w:val="20"/>
                  <w:lang w:val="ka-GE"/>
                </w:rPr>
                <w:delText>.</w:delText>
              </w:r>
            </w:del>
          </w:p>
          <w:p w:rsidR="0078439C" w:rsidRPr="00624E7B" w:rsidRDefault="0078439C" w:rsidP="0078439C">
            <w:pPr>
              <w:pStyle w:val="ListParagraph"/>
              <w:numPr>
                <w:ilvl w:val="0"/>
                <w:numId w:val="2"/>
              </w:numPr>
              <w:jc w:val="both"/>
              <w:rPr>
                <w:ins w:id="79" w:author="Eka Adamia" w:date="2018-03-31T12:10:00Z"/>
                <w:rFonts w:ascii="Sylfaen" w:hAnsi="Sylfaen"/>
                <w:lang w:val="ka-GE"/>
              </w:rPr>
            </w:pPr>
            <w:ins w:id="80" w:author="Eka Adamia" w:date="2018-03-31T12:10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 xml:space="preserve">პროექტი არ არის წარმატებული შედეგის მიღწევის გარანტორი, რიგ შემთხვევაში დემოტივატორიც კი შეიძლება გახდეს.  </w:t>
              </w:r>
              <w:r w:rsidRPr="00624E7B">
                <w:rPr>
                  <w:rFonts w:ascii="Sylfaen" w:hAnsi="Sylfaen"/>
                  <w:sz w:val="20"/>
                  <w:szCs w:val="20"/>
                  <w:lang w:val="ka-GE"/>
                </w:rPr>
                <w:t xml:space="preserve">არჩეულ დაწესებულებებში თუ არ გამოსწორდა მაჩვენებლები, ეს </w:t>
              </w:r>
              <w:r>
                <w:rPr>
                  <w:rFonts w:ascii="Sylfaen" w:hAnsi="Sylfaen"/>
                  <w:sz w:val="20"/>
                  <w:szCs w:val="20"/>
                  <w:lang w:val="ka-GE"/>
                </w:rPr>
                <w:t>შეიძლება ჩაითვალოს, სახელმწიფო ბიუჯეტის</w:t>
              </w:r>
              <w:r w:rsidRPr="00624E7B">
                <w:rPr>
                  <w:rFonts w:ascii="Sylfaen" w:hAnsi="Sylfaen"/>
                  <w:sz w:val="20"/>
                  <w:szCs w:val="20"/>
                  <w:lang w:val="ka-GE"/>
                </w:rPr>
                <w:t xml:space="preserve"> არამიზნობრივ</w:t>
              </w:r>
              <w:r>
                <w:rPr>
                  <w:rFonts w:ascii="Sylfaen" w:hAnsi="Sylfaen"/>
                  <w:sz w:val="20"/>
                  <w:szCs w:val="20"/>
                  <w:lang w:val="ka-GE"/>
                </w:rPr>
                <w:t xml:space="preserve"> ხარჯვად;</w:t>
              </w:r>
              <w:r w:rsidRPr="00624E7B">
                <w:rPr>
                  <w:rFonts w:ascii="Sylfaen" w:hAnsi="Sylfaen"/>
                  <w:sz w:val="20"/>
                  <w:szCs w:val="20"/>
                  <w:lang w:val="ka-GE"/>
                </w:rPr>
                <w:t xml:space="preserve"> </w:t>
              </w:r>
            </w:ins>
          </w:p>
          <w:p w:rsidR="0078439C" w:rsidRDefault="0078439C" w:rsidP="00EB7D7B">
            <w:pPr>
              <w:pStyle w:val="ListParagraph"/>
              <w:ind w:left="752"/>
              <w:jc w:val="both"/>
              <w:rPr>
                <w:rFonts w:ascii="Sylfaen" w:hAnsi="Sylfaen"/>
                <w:lang w:val="ka-GE"/>
              </w:rPr>
            </w:pPr>
          </w:p>
        </w:tc>
        <w:bookmarkStart w:id="81" w:name="_GoBack"/>
        <w:bookmarkEnd w:id="81"/>
      </w:tr>
    </w:tbl>
    <w:p w:rsidR="00453DC0" w:rsidRPr="00453DC0" w:rsidRDefault="00453DC0" w:rsidP="00381917">
      <w:pPr>
        <w:spacing w:after="120"/>
        <w:jc w:val="both"/>
        <w:rPr>
          <w:rFonts w:ascii="Sylfaen" w:eastAsia="Times New Roman" w:hAnsi="Sylfaen" w:cs="Sylfaen"/>
          <w:sz w:val="28"/>
          <w:szCs w:val="28"/>
          <w:lang w:eastAsia="x-none"/>
        </w:rPr>
      </w:pPr>
    </w:p>
    <w:sectPr w:rsidR="00453DC0" w:rsidRPr="00453DC0" w:rsidSect="00586956">
      <w:pgSz w:w="12240" w:h="15840"/>
      <w:pgMar w:top="1134" w:right="1325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663F"/>
    <w:multiLevelType w:val="hybridMultilevel"/>
    <w:tmpl w:val="9FC00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05A6E"/>
    <w:multiLevelType w:val="hybridMultilevel"/>
    <w:tmpl w:val="D506C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92509"/>
    <w:multiLevelType w:val="hybridMultilevel"/>
    <w:tmpl w:val="EDF8F8CE"/>
    <w:lvl w:ilvl="0" w:tplc="9996B98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63CB72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7CA925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6E0665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C2EB27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C728CA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2860CA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54C29F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708D35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>
    <w:nsid w:val="13D16ABF"/>
    <w:multiLevelType w:val="hybridMultilevel"/>
    <w:tmpl w:val="CEA89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55B8D"/>
    <w:multiLevelType w:val="hybridMultilevel"/>
    <w:tmpl w:val="DEC60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812EB"/>
    <w:multiLevelType w:val="hybridMultilevel"/>
    <w:tmpl w:val="8DBCDB1C"/>
    <w:lvl w:ilvl="0" w:tplc="04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975ABE"/>
    <w:multiLevelType w:val="hybridMultilevel"/>
    <w:tmpl w:val="C700E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A27119"/>
    <w:multiLevelType w:val="hybridMultilevel"/>
    <w:tmpl w:val="3D1E01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8E79B4"/>
    <w:multiLevelType w:val="hybridMultilevel"/>
    <w:tmpl w:val="6D6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992869"/>
    <w:multiLevelType w:val="hybridMultilevel"/>
    <w:tmpl w:val="E1C02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A63153"/>
    <w:multiLevelType w:val="hybridMultilevel"/>
    <w:tmpl w:val="0AF261F6"/>
    <w:lvl w:ilvl="0" w:tplc="10E8F6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884CB0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9188BC6A">
      <w:start w:val="1"/>
      <w:numFmt w:val="lowerLetter"/>
      <w:lvlText w:val="%5)"/>
      <w:lvlJc w:val="left"/>
      <w:pPr>
        <w:ind w:left="3600" w:hanging="360"/>
      </w:pPr>
      <w:rPr>
        <w:rFonts w:hint="default"/>
        <w:i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226DFD"/>
    <w:multiLevelType w:val="hybridMultilevel"/>
    <w:tmpl w:val="9A9E3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0A764E"/>
    <w:multiLevelType w:val="hybridMultilevel"/>
    <w:tmpl w:val="8BB65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1"/>
  </w:num>
  <w:num w:numId="9">
    <w:abstractNumId w:val="2"/>
  </w:num>
  <w:num w:numId="10">
    <w:abstractNumId w:val="8"/>
  </w:num>
  <w:num w:numId="11">
    <w:abstractNumId w:val="9"/>
  </w:num>
  <w:num w:numId="12">
    <w:abstractNumId w:val="4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3FB"/>
    <w:rsid w:val="000968AB"/>
    <w:rsid w:val="00162A5C"/>
    <w:rsid w:val="001C021A"/>
    <w:rsid w:val="00206367"/>
    <w:rsid w:val="00215DA1"/>
    <w:rsid w:val="002A3E65"/>
    <w:rsid w:val="002D0ADF"/>
    <w:rsid w:val="002E5FF4"/>
    <w:rsid w:val="002F0581"/>
    <w:rsid w:val="0034028C"/>
    <w:rsid w:val="00381917"/>
    <w:rsid w:val="003C2D88"/>
    <w:rsid w:val="00413F65"/>
    <w:rsid w:val="00441700"/>
    <w:rsid w:val="00453DC0"/>
    <w:rsid w:val="004663FB"/>
    <w:rsid w:val="0048006A"/>
    <w:rsid w:val="00481A21"/>
    <w:rsid w:val="0049088C"/>
    <w:rsid w:val="004B6ACE"/>
    <w:rsid w:val="004E2A98"/>
    <w:rsid w:val="00586956"/>
    <w:rsid w:val="005B243F"/>
    <w:rsid w:val="005B48E9"/>
    <w:rsid w:val="005C57B9"/>
    <w:rsid w:val="00624E7B"/>
    <w:rsid w:val="00706D4F"/>
    <w:rsid w:val="007731F8"/>
    <w:rsid w:val="0078439C"/>
    <w:rsid w:val="008D5209"/>
    <w:rsid w:val="008E392A"/>
    <w:rsid w:val="008F7896"/>
    <w:rsid w:val="00910492"/>
    <w:rsid w:val="0091456C"/>
    <w:rsid w:val="00931308"/>
    <w:rsid w:val="00A24BD5"/>
    <w:rsid w:val="00AB0E85"/>
    <w:rsid w:val="00B22F22"/>
    <w:rsid w:val="00B43BEB"/>
    <w:rsid w:val="00B60F58"/>
    <w:rsid w:val="00BC1C7F"/>
    <w:rsid w:val="00BD4875"/>
    <w:rsid w:val="00C337D0"/>
    <w:rsid w:val="00C934A9"/>
    <w:rsid w:val="00CA0960"/>
    <w:rsid w:val="00D377C2"/>
    <w:rsid w:val="00D61B6D"/>
    <w:rsid w:val="00DE2BDD"/>
    <w:rsid w:val="00DE6F04"/>
    <w:rsid w:val="00DF5ECF"/>
    <w:rsid w:val="00E15684"/>
    <w:rsid w:val="00E80B4A"/>
    <w:rsid w:val="00EB7D7B"/>
    <w:rsid w:val="00ED6000"/>
    <w:rsid w:val="00F462B4"/>
    <w:rsid w:val="00FA6907"/>
    <w:rsid w:val="00FD0D3C"/>
    <w:rsid w:val="00FE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3FB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6F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66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63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63FB"/>
    <w:rPr>
      <w:sz w:val="20"/>
      <w:szCs w:val="20"/>
    </w:rPr>
  </w:style>
  <w:style w:type="table" w:styleId="LightShading-Accent1">
    <w:name w:val="Light Shading Accent 1"/>
    <w:basedOn w:val="TableNormal"/>
    <w:uiPriority w:val="60"/>
    <w:rsid w:val="004663FB"/>
    <w:pPr>
      <w:spacing w:after="0" w:line="240" w:lineRule="auto"/>
    </w:pPr>
    <w:rPr>
      <w:rFonts w:eastAsiaTheme="minorEastAsia"/>
      <w:color w:val="365F91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4663FB"/>
    <w:pPr>
      <w:spacing w:before="120" w:after="120" w:line="240" w:lineRule="auto"/>
    </w:pPr>
    <w:rPr>
      <w:rFonts w:ascii="Sylfaen" w:eastAsiaTheme="minorEastAsia" w:hAnsi="Sylfaen"/>
      <w:b/>
      <w:bCs/>
      <w:color w:val="4F81BD" w:themeColor="accent1"/>
      <w:sz w:val="20"/>
      <w:szCs w:val="20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3F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3FB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E6F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453DC0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39"/>
    <w:rsid w:val="00453DC0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934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3FB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6F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66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63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63FB"/>
    <w:rPr>
      <w:sz w:val="20"/>
      <w:szCs w:val="20"/>
    </w:rPr>
  </w:style>
  <w:style w:type="table" w:styleId="LightShading-Accent1">
    <w:name w:val="Light Shading Accent 1"/>
    <w:basedOn w:val="TableNormal"/>
    <w:uiPriority w:val="60"/>
    <w:rsid w:val="004663FB"/>
    <w:pPr>
      <w:spacing w:after="0" w:line="240" w:lineRule="auto"/>
    </w:pPr>
    <w:rPr>
      <w:rFonts w:eastAsiaTheme="minorEastAsia"/>
      <w:color w:val="365F91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4663FB"/>
    <w:pPr>
      <w:spacing w:before="120" w:after="120" w:line="240" w:lineRule="auto"/>
    </w:pPr>
    <w:rPr>
      <w:rFonts w:ascii="Sylfaen" w:eastAsiaTheme="minorEastAsia" w:hAnsi="Sylfaen"/>
      <w:b/>
      <w:bCs/>
      <w:color w:val="4F81BD" w:themeColor="accent1"/>
      <w:sz w:val="20"/>
      <w:szCs w:val="20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3F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3FB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E6F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453DC0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39"/>
    <w:rsid w:val="00453DC0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934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7279E-25C3-43BB-85CE-391A4C000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Kamarauli</dc:creator>
  <cp:lastModifiedBy>Eka Adamia</cp:lastModifiedBy>
  <cp:revision>34</cp:revision>
  <cp:lastPrinted>2017-12-12T08:58:00Z</cp:lastPrinted>
  <dcterms:created xsi:type="dcterms:W3CDTF">2017-12-12T06:13:00Z</dcterms:created>
  <dcterms:modified xsi:type="dcterms:W3CDTF">2018-03-31T08:12:00Z</dcterms:modified>
</cp:coreProperties>
</file>